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08" w:rsidRDefault="00F24408" w:rsidP="00F24408"/>
    <w:p w:rsidR="0069010C" w:rsidRPr="00606649" w:rsidRDefault="0069010C" w:rsidP="0069010C">
      <w:pPr>
        <w:spacing w:before="100" w:beforeAutospacing="1" w:after="100" w:afterAutospacing="1"/>
        <w:ind w:right="-24"/>
        <w:jc w:val="center"/>
        <w:rPr>
          <w:rFonts w:cs="Arial"/>
          <w:b/>
        </w:rPr>
      </w:pPr>
      <w:r w:rsidRPr="00CC0BAB">
        <w:rPr>
          <w:rFonts w:cs="Arial"/>
          <w:b/>
          <w:sz w:val="18"/>
        </w:rPr>
        <w:t>A L’attention des étudiants de Classes Préparatoires aux Grandes Ecoles</w:t>
      </w:r>
    </w:p>
    <w:p w:rsidR="0069010C" w:rsidRPr="007F550D" w:rsidRDefault="0069010C" w:rsidP="0069010C">
      <w:pPr>
        <w:jc w:val="right"/>
        <w:rPr>
          <w:rFonts w:cs="Arial"/>
          <w:b/>
          <w:i/>
          <w:szCs w:val="18"/>
        </w:rPr>
      </w:pPr>
      <w:r w:rsidRPr="007F550D">
        <w:rPr>
          <w:rFonts w:cs="Arial"/>
          <w:b/>
          <w:i/>
          <w:szCs w:val="18"/>
        </w:rPr>
        <w:t xml:space="preserve">Rentrée septembre </w:t>
      </w:r>
      <w:r w:rsidR="002D4CA2">
        <w:rPr>
          <w:rFonts w:cs="Arial"/>
          <w:b/>
          <w:i/>
          <w:szCs w:val="18"/>
        </w:rPr>
        <w:t>2020</w:t>
      </w:r>
    </w:p>
    <w:p w:rsidR="0069010C" w:rsidRPr="001A19BA" w:rsidRDefault="0069010C" w:rsidP="0069010C">
      <w:pPr>
        <w:jc w:val="both"/>
        <w:rPr>
          <w:rFonts w:cs="Arial"/>
          <w:sz w:val="12"/>
          <w:szCs w:val="18"/>
        </w:rPr>
      </w:pPr>
    </w:p>
    <w:p w:rsidR="0069010C" w:rsidRPr="00911C5E" w:rsidRDefault="0069010C" w:rsidP="00911C5E">
      <w:pPr>
        <w:spacing w:line="240" w:lineRule="auto"/>
        <w:jc w:val="both"/>
        <w:rPr>
          <w:rFonts w:cs="Arial"/>
          <w:sz w:val="18"/>
          <w:szCs w:val="18"/>
        </w:rPr>
      </w:pPr>
      <w:r w:rsidRPr="00911C5E">
        <w:rPr>
          <w:rFonts w:cs="Arial"/>
          <w:sz w:val="18"/>
          <w:szCs w:val="18"/>
        </w:rPr>
        <w:t xml:space="preserve">L’ensemble des professeurs de C.P.G.E. rappelle qu’il est </w:t>
      </w:r>
      <w:r w:rsidRPr="00911C5E">
        <w:rPr>
          <w:rFonts w:cs="Arial"/>
          <w:sz w:val="18"/>
          <w:szCs w:val="18"/>
          <w:u w:val="single"/>
        </w:rPr>
        <w:t>indispensable</w:t>
      </w:r>
      <w:r w:rsidRPr="00911C5E">
        <w:rPr>
          <w:rFonts w:cs="Arial"/>
          <w:sz w:val="18"/>
          <w:szCs w:val="18"/>
        </w:rPr>
        <w:t xml:space="preserve"> de travailler </w:t>
      </w:r>
      <w:r w:rsidRPr="00911C5E">
        <w:rPr>
          <w:rFonts w:cs="Arial"/>
          <w:sz w:val="18"/>
          <w:szCs w:val="18"/>
          <w:u w:val="single"/>
        </w:rPr>
        <w:t>toutes les disciplines</w:t>
      </w:r>
      <w:r w:rsidRPr="00911C5E">
        <w:rPr>
          <w:rFonts w:cs="Arial"/>
          <w:sz w:val="18"/>
          <w:szCs w:val="18"/>
        </w:rPr>
        <w:t>, notamment les langues et le français. Le travail important à fournir pendant l’année scolaire en classe préparatoire ne permet pas toujours d’accomplir les remises à niveau nécessaires et celles-ci doivent être faites pendant les vacances.</w:t>
      </w:r>
    </w:p>
    <w:p w:rsidR="0069010C" w:rsidRPr="001A19BA" w:rsidRDefault="0069010C" w:rsidP="0069010C">
      <w:pPr>
        <w:jc w:val="both"/>
        <w:rPr>
          <w:rFonts w:cs="Arial"/>
          <w:sz w:val="12"/>
          <w:szCs w:val="18"/>
        </w:rPr>
      </w:pPr>
    </w:p>
    <w:p w:rsidR="0010620B" w:rsidRDefault="0069010C" w:rsidP="00CC0BAB">
      <w:pPr>
        <w:jc w:val="center"/>
        <w:rPr>
          <w:rFonts w:cs="Arial"/>
          <w:b/>
          <w:smallCaps/>
          <w:color w:val="0000FF"/>
          <w:sz w:val="24"/>
          <w:szCs w:val="18"/>
          <w:u w:val="single"/>
        </w:rPr>
      </w:pPr>
      <w:r w:rsidRPr="0010620B">
        <w:rPr>
          <w:rFonts w:cs="Arial"/>
          <w:b/>
          <w:smallCaps/>
          <w:color w:val="0000FF"/>
          <w:sz w:val="24"/>
          <w:szCs w:val="18"/>
          <w:u w:val="single"/>
        </w:rPr>
        <w:t xml:space="preserve">EN FRANCAIS – </w:t>
      </w:r>
      <w:r w:rsidR="009515A0">
        <w:rPr>
          <w:rFonts w:cs="Arial"/>
          <w:b/>
          <w:smallCaps/>
          <w:color w:val="0000FF"/>
          <w:sz w:val="24"/>
          <w:szCs w:val="18"/>
          <w:u w:val="single"/>
        </w:rPr>
        <w:t>PHILOSOPHIE</w:t>
      </w:r>
    </w:p>
    <w:p w:rsidR="00F31A87" w:rsidRPr="001A19BA" w:rsidRDefault="00F31A87" w:rsidP="00CC0BAB">
      <w:pPr>
        <w:jc w:val="center"/>
        <w:rPr>
          <w:rFonts w:cs="Arial"/>
          <w:b/>
          <w:smallCaps/>
          <w:color w:val="0000FF"/>
          <w:sz w:val="12"/>
          <w:szCs w:val="18"/>
          <w:u w:val="single"/>
        </w:rPr>
      </w:pPr>
    </w:p>
    <w:p w:rsidR="0069010C" w:rsidRPr="00A22814" w:rsidRDefault="0010620B" w:rsidP="00911C5E">
      <w:pPr>
        <w:spacing w:line="240" w:lineRule="auto"/>
        <w:jc w:val="both"/>
        <w:rPr>
          <w:rFonts w:cs="Arial"/>
          <w:sz w:val="18"/>
          <w:szCs w:val="18"/>
        </w:rPr>
      </w:pPr>
      <w:r w:rsidRPr="005D593C">
        <w:rPr>
          <w:rFonts w:cs="Arial"/>
          <w:b/>
          <w:color w:val="FF0000"/>
          <w:sz w:val="18"/>
          <w:szCs w:val="18"/>
        </w:rPr>
        <w:t>L</w:t>
      </w:r>
      <w:r w:rsidR="0069010C" w:rsidRPr="005D593C">
        <w:rPr>
          <w:rFonts w:cs="Arial"/>
          <w:b/>
          <w:color w:val="FF0000"/>
          <w:sz w:val="18"/>
          <w:szCs w:val="18"/>
        </w:rPr>
        <w:t>es élèves doivent absolument acheter et avoir lu pendant les vacances les œuvres suivantes</w:t>
      </w:r>
      <w:r w:rsidR="0069010C" w:rsidRPr="00A22814">
        <w:rPr>
          <w:rFonts w:cs="Arial"/>
          <w:sz w:val="18"/>
          <w:szCs w:val="18"/>
        </w:rPr>
        <w:t> :</w:t>
      </w:r>
    </w:p>
    <w:p w:rsidR="0069010C" w:rsidRPr="0010620B" w:rsidRDefault="0069010C" w:rsidP="00911C5E">
      <w:pPr>
        <w:spacing w:line="240" w:lineRule="auto"/>
        <w:jc w:val="both"/>
        <w:rPr>
          <w:rFonts w:cs="Arial"/>
          <w:b/>
          <w:color w:val="0000FF"/>
          <w:sz w:val="18"/>
          <w:szCs w:val="18"/>
        </w:rPr>
      </w:pPr>
      <w:r w:rsidRPr="0010620B">
        <w:rPr>
          <w:rFonts w:cs="Arial"/>
          <w:b/>
          <w:color w:val="0000FF"/>
          <w:sz w:val="18"/>
          <w:szCs w:val="18"/>
        </w:rPr>
        <w:t xml:space="preserve">Pour les élèves des classes : </w:t>
      </w:r>
      <w:r w:rsidR="00B95423">
        <w:rPr>
          <w:rFonts w:cs="Arial"/>
          <w:b/>
          <w:color w:val="0000FF"/>
          <w:sz w:val="18"/>
          <w:szCs w:val="18"/>
        </w:rPr>
        <w:t>MP</w:t>
      </w:r>
      <w:r w:rsidR="002D4CA2">
        <w:rPr>
          <w:rFonts w:cs="Arial"/>
          <w:b/>
          <w:color w:val="0000FF"/>
          <w:sz w:val="18"/>
          <w:szCs w:val="18"/>
        </w:rPr>
        <w:t>SI</w:t>
      </w:r>
      <w:r w:rsidRPr="0010620B">
        <w:rPr>
          <w:rFonts w:cs="Arial"/>
          <w:b/>
          <w:color w:val="0000FF"/>
          <w:sz w:val="18"/>
          <w:szCs w:val="18"/>
        </w:rPr>
        <w:t xml:space="preserve"> –</w:t>
      </w:r>
      <w:r w:rsidR="005D593C">
        <w:rPr>
          <w:rFonts w:cs="Arial"/>
          <w:b/>
          <w:color w:val="0000FF"/>
          <w:sz w:val="18"/>
          <w:szCs w:val="18"/>
        </w:rPr>
        <w:t xml:space="preserve"> </w:t>
      </w:r>
      <w:r w:rsidRPr="0010620B">
        <w:rPr>
          <w:rFonts w:cs="Arial"/>
          <w:b/>
          <w:color w:val="0000FF"/>
          <w:sz w:val="18"/>
          <w:szCs w:val="18"/>
        </w:rPr>
        <w:t xml:space="preserve">TSI </w:t>
      </w:r>
      <w:r w:rsidR="002D4CA2">
        <w:rPr>
          <w:rFonts w:cs="Arial"/>
          <w:b/>
          <w:color w:val="0000FF"/>
          <w:sz w:val="18"/>
          <w:szCs w:val="18"/>
        </w:rPr>
        <w:t>1</w:t>
      </w:r>
    </w:p>
    <w:p w:rsidR="002D4CA2" w:rsidRPr="002D4CA2" w:rsidRDefault="002D4CA2" w:rsidP="002D4CA2">
      <w:pPr>
        <w:rPr>
          <w:sz w:val="18"/>
          <w:szCs w:val="18"/>
        </w:rPr>
      </w:pPr>
      <w:r w:rsidRPr="002D4CA2">
        <w:rPr>
          <w:sz w:val="18"/>
          <w:szCs w:val="18"/>
          <w:u w:val="single"/>
        </w:rPr>
        <w:t>Thème 2021</w:t>
      </w:r>
      <w:r w:rsidRPr="002D4CA2">
        <w:rPr>
          <w:sz w:val="18"/>
          <w:szCs w:val="18"/>
        </w:rPr>
        <w:t xml:space="preserve"> : </w:t>
      </w:r>
      <w:r w:rsidRPr="002D4CA2">
        <w:rPr>
          <w:b/>
          <w:bCs/>
          <w:sz w:val="18"/>
          <w:szCs w:val="18"/>
        </w:rPr>
        <w:t>la force de vivre</w:t>
      </w:r>
    </w:p>
    <w:p w:rsidR="002D4CA2" w:rsidRPr="002D4CA2" w:rsidRDefault="002D4CA2" w:rsidP="002D4CA2">
      <w:pPr>
        <w:rPr>
          <w:sz w:val="18"/>
          <w:szCs w:val="18"/>
          <w:u w:val="single"/>
        </w:rPr>
      </w:pPr>
      <w:r w:rsidRPr="002D4CA2">
        <w:rPr>
          <w:sz w:val="18"/>
          <w:szCs w:val="18"/>
          <w:u w:val="single"/>
        </w:rPr>
        <w:t>Œuvres au programme :</w:t>
      </w:r>
    </w:p>
    <w:p w:rsidR="002D4CA2" w:rsidRPr="002D4CA2" w:rsidRDefault="002D4CA2" w:rsidP="002D4CA2">
      <w:pPr>
        <w:pStyle w:val="Paragraphedeliste"/>
        <w:numPr>
          <w:ilvl w:val="0"/>
          <w:numId w:val="8"/>
        </w:numPr>
        <w:spacing w:after="160" w:line="259" w:lineRule="auto"/>
        <w:rPr>
          <w:sz w:val="18"/>
          <w:szCs w:val="18"/>
        </w:rPr>
      </w:pPr>
      <w:r w:rsidRPr="002D4CA2">
        <w:rPr>
          <w:sz w:val="18"/>
          <w:szCs w:val="18"/>
        </w:rPr>
        <w:t xml:space="preserve">Victor Hugo, </w:t>
      </w:r>
      <w:r w:rsidRPr="002D4CA2">
        <w:rPr>
          <w:i/>
          <w:iCs/>
          <w:sz w:val="18"/>
          <w:szCs w:val="18"/>
        </w:rPr>
        <w:t>Les Contemplations</w:t>
      </w:r>
      <w:r w:rsidRPr="002D4CA2">
        <w:rPr>
          <w:sz w:val="18"/>
          <w:szCs w:val="18"/>
        </w:rPr>
        <w:t xml:space="preserve"> livres IV et V   </w:t>
      </w:r>
      <w:bookmarkStart w:id="0" w:name="_Hlk42679915"/>
      <w:r w:rsidRPr="002D4CA2">
        <w:rPr>
          <w:b/>
          <w:bCs/>
          <w:sz w:val="18"/>
          <w:szCs w:val="18"/>
        </w:rPr>
        <w:t xml:space="preserve">Edition GF </w:t>
      </w:r>
      <w:bookmarkEnd w:id="0"/>
      <w:r w:rsidRPr="002D4CA2">
        <w:rPr>
          <w:b/>
          <w:bCs/>
          <w:sz w:val="18"/>
          <w:szCs w:val="18"/>
        </w:rPr>
        <w:t>n°1620</w:t>
      </w:r>
    </w:p>
    <w:p w:rsidR="002D4CA2" w:rsidRPr="002D4CA2" w:rsidRDefault="002D4CA2" w:rsidP="002D4CA2">
      <w:pPr>
        <w:pStyle w:val="Paragraphedeliste"/>
        <w:numPr>
          <w:ilvl w:val="0"/>
          <w:numId w:val="8"/>
        </w:numPr>
        <w:spacing w:after="160" w:line="259" w:lineRule="auto"/>
        <w:rPr>
          <w:b/>
          <w:bCs/>
          <w:sz w:val="18"/>
          <w:szCs w:val="18"/>
        </w:rPr>
      </w:pPr>
      <w:r w:rsidRPr="002D4CA2">
        <w:rPr>
          <w:sz w:val="18"/>
          <w:szCs w:val="18"/>
        </w:rPr>
        <w:t xml:space="preserve">Friedrich Nietzsche, </w:t>
      </w:r>
      <w:r w:rsidRPr="002D4CA2">
        <w:rPr>
          <w:i/>
          <w:iCs/>
          <w:sz w:val="18"/>
          <w:szCs w:val="18"/>
        </w:rPr>
        <w:t xml:space="preserve">Le </w:t>
      </w:r>
      <w:bookmarkStart w:id="1" w:name="_Hlk43294182"/>
      <w:r w:rsidRPr="002D4CA2">
        <w:rPr>
          <w:i/>
          <w:iCs/>
          <w:sz w:val="18"/>
          <w:szCs w:val="18"/>
        </w:rPr>
        <w:t>Gai Savoir</w:t>
      </w:r>
      <w:bookmarkEnd w:id="1"/>
      <w:r w:rsidRPr="002D4CA2">
        <w:rPr>
          <w:sz w:val="18"/>
          <w:szCs w:val="18"/>
        </w:rPr>
        <w:t xml:space="preserve">, trad. P. </w:t>
      </w:r>
      <w:proofErr w:type="spellStart"/>
      <w:r w:rsidRPr="002D4CA2">
        <w:rPr>
          <w:sz w:val="18"/>
          <w:szCs w:val="18"/>
        </w:rPr>
        <w:t>Wotling</w:t>
      </w:r>
      <w:proofErr w:type="spellEnd"/>
      <w:r w:rsidRPr="002D4CA2">
        <w:rPr>
          <w:sz w:val="18"/>
          <w:szCs w:val="18"/>
        </w:rPr>
        <w:t xml:space="preserve"> (préface p.25-33 et Livre 4 p.225-281)  </w:t>
      </w:r>
      <w:r w:rsidRPr="002D4CA2">
        <w:rPr>
          <w:b/>
          <w:bCs/>
          <w:sz w:val="18"/>
          <w:szCs w:val="18"/>
        </w:rPr>
        <w:t>Edition GF n° 1619</w:t>
      </w:r>
    </w:p>
    <w:p w:rsidR="002D4CA2" w:rsidRPr="002D4CA2" w:rsidRDefault="002D4CA2" w:rsidP="002D4CA2">
      <w:pPr>
        <w:pStyle w:val="Paragraphedeliste"/>
        <w:numPr>
          <w:ilvl w:val="0"/>
          <w:numId w:val="8"/>
        </w:numPr>
        <w:spacing w:after="160" w:line="259" w:lineRule="auto"/>
        <w:rPr>
          <w:sz w:val="18"/>
          <w:szCs w:val="18"/>
        </w:rPr>
      </w:pPr>
      <w:r w:rsidRPr="002D4CA2">
        <w:rPr>
          <w:sz w:val="18"/>
          <w:szCs w:val="18"/>
        </w:rPr>
        <w:t xml:space="preserve">Svetlana </w:t>
      </w:r>
      <w:proofErr w:type="spellStart"/>
      <w:r w:rsidRPr="002D4CA2">
        <w:rPr>
          <w:sz w:val="18"/>
          <w:szCs w:val="18"/>
        </w:rPr>
        <w:t>Alexievitch</w:t>
      </w:r>
      <w:proofErr w:type="spellEnd"/>
      <w:r w:rsidRPr="002D4CA2">
        <w:rPr>
          <w:sz w:val="18"/>
          <w:szCs w:val="18"/>
        </w:rPr>
        <w:t xml:space="preserve">, </w:t>
      </w:r>
      <w:r w:rsidRPr="002D4CA2">
        <w:rPr>
          <w:i/>
          <w:iCs/>
          <w:sz w:val="18"/>
          <w:szCs w:val="18"/>
        </w:rPr>
        <w:t xml:space="preserve">La supplication   </w:t>
      </w:r>
      <w:r w:rsidRPr="002D4CA2">
        <w:rPr>
          <w:b/>
          <w:bCs/>
          <w:sz w:val="18"/>
          <w:szCs w:val="18"/>
        </w:rPr>
        <w:t>Edition J’AI LU n°5408</w:t>
      </w:r>
    </w:p>
    <w:p w:rsidR="002D4CA2" w:rsidRPr="002D4CA2" w:rsidRDefault="002D4CA2" w:rsidP="002D4CA2">
      <w:pPr>
        <w:pStyle w:val="Paragraphedeliste"/>
        <w:rPr>
          <w:sz w:val="18"/>
          <w:szCs w:val="18"/>
        </w:rPr>
      </w:pPr>
    </w:p>
    <w:p w:rsidR="002D4CA2" w:rsidRPr="002D4CA2" w:rsidRDefault="002D4CA2" w:rsidP="002D4CA2">
      <w:pPr>
        <w:pStyle w:val="Paragraphedeliste"/>
        <w:numPr>
          <w:ilvl w:val="0"/>
          <w:numId w:val="11"/>
        </w:numPr>
        <w:spacing w:after="160" w:line="259" w:lineRule="auto"/>
        <w:rPr>
          <w:b/>
          <w:bCs/>
          <w:sz w:val="18"/>
          <w:szCs w:val="18"/>
        </w:rPr>
      </w:pPr>
      <w:r w:rsidRPr="002D4CA2">
        <w:rPr>
          <w:b/>
          <w:bCs/>
          <w:sz w:val="18"/>
          <w:szCs w:val="18"/>
        </w:rPr>
        <w:t xml:space="preserve">Il est impératif de se procurer les œuvres </w:t>
      </w:r>
      <w:r w:rsidRPr="002D4CA2">
        <w:rPr>
          <w:b/>
          <w:bCs/>
          <w:sz w:val="18"/>
          <w:szCs w:val="18"/>
          <w:u w:val="single"/>
        </w:rPr>
        <w:t xml:space="preserve">dans les éditions indiquées ci-dessus </w:t>
      </w:r>
      <w:r w:rsidRPr="002D4CA2">
        <w:rPr>
          <w:b/>
          <w:bCs/>
          <w:sz w:val="18"/>
          <w:szCs w:val="18"/>
        </w:rPr>
        <w:t>et de les avoir lues pour la rentrée.</w:t>
      </w:r>
    </w:p>
    <w:p w:rsidR="002D4CA2" w:rsidRPr="002D4CA2" w:rsidRDefault="002D4CA2" w:rsidP="002D4CA2">
      <w:pPr>
        <w:rPr>
          <w:sz w:val="18"/>
          <w:szCs w:val="18"/>
          <w:u w:val="single"/>
        </w:rPr>
      </w:pPr>
      <w:r w:rsidRPr="002D4CA2">
        <w:rPr>
          <w:sz w:val="18"/>
          <w:szCs w:val="18"/>
          <w:u w:val="single"/>
        </w:rPr>
        <w:t>Conseils de lecture</w:t>
      </w:r>
    </w:p>
    <w:p w:rsidR="002D4CA2" w:rsidRPr="002D4CA2" w:rsidRDefault="002D4CA2" w:rsidP="002D4CA2">
      <w:pPr>
        <w:rPr>
          <w:sz w:val="18"/>
          <w:szCs w:val="18"/>
        </w:rPr>
      </w:pPr>
      <w:r w:rsidRPr="002D4CA2">
        <w:rPr>
          <w:sz w:val="18"/>
          <w:szCs w:val="18"/>
        </w:rPr>
        <w:t>Avant et pendant vos lectures vous réfléchirez aux questions suivantes autour du thème de l’année :</w:t>
      </w:r>
    </w:p>
    <w:p w:rsidR="002D4CA2" w:rsidRPr="002D4CA2" w:rsidRDefault="002D4CA2" w:rsidP="002D4CA2">
      <w:pPr>
        <w:pStyle w:val="Paragraphedeliste"/>
        <w:numPr>
          <w:ilvl w:val="0"/>
          <w:numId w:val="9"/>
        </w:numPr>
        <w:spacing w:after="160" w:line="259" w:lineRule="auto"/>
        <w:rPr>
          <w:sz w:val="18"/>
          <w:szCs w:val="18"/>
        </w:rPr>
      </w:pPr>
      <w:r w:rsidRPr="002D4CA2">
        <w:rPr>
          <w:sz w:val="18"/>
          <w:szCs w:val="18"/>
        </w:rPr>
        <w:t>Que signifie l’expression « </w:t>
      </w:r>
      <w:bookmarkStart w:id="2" w:name="_Hlk42533152"/>
      <w:r w:rsidRPr="002D4CA2">
        <w:rPr>
          <w:i/>
          <w:iCs/>
          <w:sz w:val="18"/>
          <w:szCs w:val="18"/>
        </w:rPr>
        <w:t>la force de vivre</w:t>
      </w:r>
      <w:r w:rsidRPr="002D4CA2">
        <w:rPr>
          <w:sz w:val="18"/>
          <w:szCs w:val="18"/>
        </w:rPr>
        <w:t> </w:t>
      </w:r>
      <w:bookmarkEnd w:id="2"/>
      <w:r w:rsidRPr="002D4CA2">
        <w:rPr>
          <w:sz w:val="18"/>
          <w:szCs w:val="18"/>
        </w:rPr>
        <w:t>» ?</w:t>
      </w:r>
    </w:p>
    <w:p w:rsidR="002D4CA2" w:rsidRPr="002D4CA2" w:rsidRDefault="002D4CA2" w:rsidP="002D4CA2">
      <w:pPr>
        <w:pStyle w:val="Paragraphedeliste"/>
        <w:numPr>
          <w:ilvl w:val="0"/>
          <w:numId w:val="9"/>
        </w:numPr>
        <w:spacing w:after="160" w:line="259" w:lineRule="auto"/>
        <w:rPr>
          <w:sz w:val="18"/>
          <w:szCs w:val="18"/>
        </w:rPr>
      </w:pPr>
      <w:r w:rsidRPr="002D4CA2">
        <w:rPr>
          <w:sz w:val="18"/>
          <w:szCs w:val="18"/>
        </w:rPr>
        <w:t>Dans quels cas, quelles circonstances peut-elle s’employer ?</w:t>
      </w:r>
    </w:p>
    <w:p w:rsidR="002D4CA2" w:rsidRPr="002D4CA2" w:rsidRDefault="002D4CA2" w:rsidP="002D4CA2">
      <w:pPr>
        <w:pStyle w:val="Paragraphedeliste"/>
        <w:numPr>
          <w:ilvl w:val="0"/>
          <w:numId w:val="9"/>
        </w:numPr>
        <w:spacing w:after="160" w:line="259" w:lineRule="auto"/>
        <w:rPr>
          <w:sz w:val="18"/>
          <w:szCs w:val="18"/>
        </w:rPr>
      </w:pPr>
      <w:r w:rsidRPr="002D4CA2">
        <w:rPr>
          <w:sz w:val="18"/>
          <w:szCs w:val="18"/>
        </w:rPr>
        <w:t>Qu’est-ce qui donne/ôte la force de vivre ?</w:t>
      </w:r>
    </w:p>
    <w:p w:rsidR="002D4CA2" w:rsidRPr="002D4CA2" w:rsidRDefault="002D4CA2" w:rsidP="002D4CA2">
      <w:pPr>
        <w:pStyle w:val="Paragraphedeliste"/>
        <w:numPr>
          <w:ilvl w:val="0"/>
          <w:numId w:val="9"/>
        </w:numPr>
        <w:spacing w:after="160" w:line="259" w:lineRule="auto"/>
        <w:rPr>
          <w:sz w:val="18"/>
          <w:szCs w:val="18"/>
        </w:rPr>
      </w:pPr>
      <w:r w:rsidRPr="002D4CA2">
        <w:rPr>
          <w:sz w:val="18"/>
          <w:szCs w:val="18"/>
        </w:rPr>
        <w:t xml:space="preserve">Sens de </w:t>
      </w:r>
      <w:r w:rsidRPr="002D4CA2">
        <w:rPr>
          <w:i/>
          <w:iCs/>
          <w:sz w:val="18"/>
          <w:szCs w:val="18"/>
        </w:rPr>
        <w:t>vivre</w:t>
      </w:r>
      <w:r w:rsidRPr="002D4CA2">
        <w:rPr>
          <w:sz w:val="18"/>
          <w:szCs w:val="18"/>
        </w:rPr>
        <w:t>/</w:t>
      </w:r>
      <w:r w:rsidRPr="002D4CA2">
        <w:rPr>
          <w:i/>
          <w:iCs/>
          <w:sz w:val="18"/>
          <w:szCs w:val="18"/>
        </w:rPr>
        <w:t>vie</w:t>
      </w:r>
      <w:r w:rsidRPr="002D4CA2">
        <w:rPr>
          <w:sz w:val="18"/>
          <w:szCs w:val="18"/>
        </w:rPr>
        <w:t xml:space="preserve"> ?  (lisez le §26 du </w:t>
      </w:r>
      <w:r w:rsidRPr="002D4CA2">
        <w:rPr>
          <w:i/>
          <w:iCs/>
          <w:sz w:val="18"/>
          <w:szCs w:val="18"/>
        </w:rPr>
        <w:t>Gai Savoir</w:t>
      </w:r>
      <w:r w:rsidRPr="002D4CA2">
        <w:rPr>
          <w:sz w:val="18"/>
          <w:szCs w:val="18"/>
        </w:rPr>
        <w:t>)</w:t>
      </w:r>
    </w:p>
    <w:p w:rsidR="002D4CA2" w:rsidRDefault="002D4CA2" w:rsidP="002D4CA2">
      <w:pPr>
        <w:ind w:firstLine="567"/>
        <w:jc w:val="both"/>
        <w:rPr>
          <w:sz w:val="18"/>
          <w:szCs w:val="18"/>
        </w:rPr>
      </w:pPr>
      <w:r w:rsidRPr="002D4CA2">
        <w:rPr>
          <w:sz w:val="18"/>
          <w:szCs w:val="18"/>
        </w:rPr>
        <w:t>Interrogez-vous sur le sens de ces mots, cherchez-en des synonymes, des contraires pour tenter de circonscrire les questions sur lesquelles on veut vous faire réfléchir au cours de l’année à venir.</w:t>
      </w:r>
    </w:p>
    <w:p w:rsidR="00815B64" w:rsidRPr="002D4CA2" w:rsidRDefault="00815B64" w:rsidP="002D4CA2">
      <w:pPr>
        <w:ind w:firstLine="567"/>
        <w:jc w:val="both"/>
        <w:rPr>
          <w:sz w:val="18"/>
          <w:szCs w:val="18"/>
        </w:rPr>
      </w:pPr>
    </w:p>
    <w:p w:rsidR="002D4CA2" w:rsidRPr="002D4CA2" w:rsidRDefault="002D4CA2" w:rsidP="002D4CA2">
      <w:pPr>
        <w:ind w:firstLine="567"/>
        <w:jc w:val="both"/>
        <w:rPr>
          <w:sz w:val="18"/>
          <w:szCs w:val="18"/>
        </w:rPr>
      </w:pPr>
      <w:r w:rsidRPr="002D4CA2">
        <w:rPr>
          <w:sz w:val="18"/>
          <w:szCs w:val="18"/>
        </w:rPr>
        <w:t xml:space="preserve">Pour chacun des ouvrages vous devez vous demander en quoi il illustre le thème, ce qu’il nous dit sur </w:t>
      </w:r>
      <w:r w:rsidRPr="002D4CA2">
        <w:rPr>
          <w:i/>
          <w:iCs/>
          <w:sz w:val="18"/>
          <w:szCs w:val="18"/>
        </w:rPr>
        <w:t>la force de vivre</w:t>
      </w:r>
      <w:r w:rsidRPr="002D4CA2">
        <w:rPr>
          <w:sz w:val="18"/>
          <w:szCs w:val="18"/>
        </w:rPr>
        <w:t xml:space="preserve">. Il sera préférable de lire le crayon à la main en notant les réflexions que cela vous inspire, les passages qui vous semblent le plus correspondre au thème, notez aussi vos questions, les problèmes que vous rencontrez. Soyez attentifs aux occurrences des mots </w:t>
      </w:r>
      <w:r w:rsidRPr="002D4CA2">
        <w:rPr>
          <w:i/>
          <w:iCs/>
          <w:sz w:val="18"/>
          <w:szCs w:val="18"/>
        </w:rPr>
        <w:t>vie, vivre, force, fort</w:t>
      </w:r>
      <w:r w:rsidRPr="002D4CA2">
        <w:rPr>
          <w:sz w:val="18"/>
          <w:szCs w:val="18"/>
        </w:rPr>
        <w:t xml:space="preserve"> et aux images qui leurs sont liées dans les œuvres.  Il s’agit de textes exigeants dont la lecture demandera un effort mais c’est nécessaire pour bien démarrer l’année.</w:t>
      </w:r>
    </w:p>
    <w:p w:rsidR="002D4CA2" w:rsidRPr="002D4CA2" w:rsidRDefault="002D4CA2" w:rsidP="002D4CA2">
      <w:pPr>
        <w:pStyle w:val="Paragraphedeliste"/>
        <w:rPr>
          <w:sz w:val="18"/>
          <w:szCs w:val="18"/>
        </w:rPr>
      </w:pPr>
    </w:p>
    <w:p w:rsidR="002D4CA2" w:rsidRPr="002D4CA2" w:rsidRDefault="002D4CA2" w:rsidP="002D4CA2">
      <w:pPr>
        <w:pStyle w:val="Paragraphedeliste"/>
        <w:numPr>
          <w:ilvl w:val="0"/>
          <w:numId w:val="10"/>
        </w:numPr>
        <w:spacing w:after="160" w:line="259" w:lineRule="auto"/>
        <w:rPr>
          <w:sz w:val="18"/>
          <w:szCs w:val="18"/>
        </w:rPr>
      </w:pPr>
      <w:r w:rsidRPr="002D4CA2">
        <w:rPr>
          <w:i/>
          <w:iCs/>
          <w:sz w:val="18"/>
          <w:szCs w:val="18"/>
        </w:rPr>
        <w:t>Les Contemplations</w:t>
      </w:r>
      <w:r w:rsidRPr="002D4CA2">
        <w:rPr>
          <w:sz w:val="18"/>
          <w:szCs w:val="18"/>
        </w:rPr>
        <w:t xml:space="preserve"> (livres IV et V</w:t>
      </w:r>
      <w:proofErr w:type="gramStart"/>
      <w:r w:rsidRPr="002D4CA2">
        <w:rPr>
          <w:sz w:val="18"/>
          <w:szCs w:val="18"/>
        </w:rPr>
        <w:t>)–</w:t>
      </w:r>
      <w:proofErr w:type="gramEnd"/>
      <w:r w:rsidRPr="002D4CA2">
        <w:rPr>
          <w:sz w:val="18"/>
          <w:szCs w:val="18"/>
        </w:rPr>
        <w:t xml:space="preserve"> lire biographie de V. Hugo (v. chronologie p.269), lien entre circonstances personnelles et écriture, comment s’exprime la force de vivre dans les poèmes ? Comment le deuil est-il surmonté ?</w:t>
      </w:r>
    </w:p>
    <w:p w:rsidR="002D4CA2" w:rsidRPr="002D4CA2" w:rsidRDefault="002D4CA2" w:rsidP="002D4CA2">
      <w:pPr>
        <w:pStyle w:val="Paragraphedeliste"/>
        <w:rPr>
          <w:sz w:val="18"/>
          <w:szCs w:val="18"/>
        </w:rPr>
      </w:pPr>
    </w:p>
    <w:p w:rsidR="002D4CA2" w:rsidRPr="002D4CA2" w:rsidRDefault="002D4CA2" w:rsidP="002D4CA2">
      <w:pPr>
        <w:pStyle w:val="Paragraphedeliste"/>
        <w:numPr>
          <w:ilvl w:val="0"/>
          <w:numId w:val="10"/>
        </w:numPr>
        <w:spacing w:after="160" w:line="259" w:lineRule="auto"/>
        <w:rPr>
          <w:sz w:val="18"/>
          <w:szCs w:val="18"/>
        </w:rPr>
      </w:pPr>
      <w:r w:rsidRPr="002D4CA2">
        <w:rPr>
          <w:i/>
          <w:iCs/>
          <w:sz w:val="18"/>
          <w:szCs w:val="18"/>
        </w:rPr>
        <w:t>Le Gai Savoir</w:t>
      </w:r>
      <w:r w:rsidRPr="002D4CA2">
        <w:rPr>
          <w:sz w:val="18"/>
          <w:szCs w:val="18"/>
        </w:rPr>
        <w:t xml:space="preserve">  (préface à la seconde édition + Quatrième livre) – texte déroutant et difficile à lire, en particulier en raison de son caractère fragmentaire, mais vous devez faire l’effort de vous confronter à la difficulté (c’est ce qu’on vous demande en classe préparatoire) chercher une unité de sens, que dit-il au sujet de vivre ? qu’est-ce que le « gai savoir » ? lien avec la force de vivre ? Lire la chronologie sur l’auteur p.513. Lisez attentivement la préface (p.25-33), qu’annonce Nietzsche pour son livre ?</w:t>
      </w:r>
    </w:p>
    <w:p w:rsidR="002D4CA2" w:rsidRPr="002D4CA2" w:rsidRDefault="002D4CA2" w:rsidP="002D4CA2">
      <w:pPr>
        <w:pStyle w:val="Paragraphedeliste"/>
        <w:rPr>
          <w:sz w:val="18"/>
          <w:szCs w:val="18"/>
        </w:rPr>
      </w:pPr>
    </w:p>
    <w:p w:rsidR="002D4CA2" w:rsidRPr="002D4CA2" w:rsidRDefault="002D4CA2" w:rsidP="002D4CA2">
      <w:pPr>
        <w:pStyle w:val="Paragraphedeliste"/>
        <w:rPr>
          <w:sz w:val="18"/>
          <w:szCs w:val="18"/>
        </w:rPr>
      </w:pPr>
    </w:p>
    <w:p w:rsidR="002D4CA2" w:rsidRPr="002D4CA2" w:rsidRDefault="002D4CA2" w:rsidP="002D4CA2">
      <w:pPr>
        <w:pStyle w:val="Paragraphedeliste"/>
        <w:numPr>
          <w:ilvl w:val="0"/>
          <w:numId w:val="10"/>
        </w:numPr>
        <w:spacing w:after="160" w:line="259" w:lineRule="auto"/>
        <w:rPr>
          <w:sz w:val="18"/>
          <w:szCs w:val="18"/>
        </w:rPr>
      </w:pPr>
      <w:r w:rsidRPr="002D4CA2">
        <w:rPr>
          <w:i/>
          <w:iCs/>
          <w:sz w:val="18"/>
          <w:szCs w:val="18"/>
        </w:rPr>
        <w:t>La supplication</w:t>
      </w:r>
      <w:r w:rsidRPr="002D4CA2">
        <w:rPr>
          <w:sz w:val="18"/>
          <w:szCs w:val="18"/>
        </w:rPr>
        <w:t xml:space="preserve"> – se renseigner sur la catastrophe de Tchernobyl (si vous le pouvez, visionnez la série HBO </w:t>
      </w:r>
      <w:proofErr w:type="spellStart"/>
      <w:r w:rsidRPr="002D4CA2">
        <w:rPr>
          <w:i/>
          <w:iCs/>
          <w:sz w:val="18"/>
          <w:szCs w:val="18"/>
        </w:rPr>
        <w:t>Chernobyl</w:t>
      </w:r>
      <w:proofErr w:type="spellEnd"/>
      <w:r w:rsidRPr="002D4CA2">
        <w:rPr>
          <w:sz w:val="18"/>
          <w:szCs w:val="18"/>
        </w:rPr>
        <w:t>). Comment se manifeste</w:t>
      </w:r>
      <w:r w:rsidRPr="004B4426">
        <w:rPr>
          <w:sz w:val="24"/>
          <w:szCs w:val="24"/>
        </w:rPr>
        <w:t xml:space="preserve"> </w:t>
      </w:r>
      <w:r w:rsidRPr="002D4CA2">
        <w:rPr>
          <w:i/>
          <w:iCs/>
          <w:sz w:val="18"/>
          <w:szCs w:val="18"/>
        </w:rPr>
        <w:t>la force de vivre</w:t>
      </w:r>
      <w:r w:rsidRPr="002D4CA2">
        <w:rPr>
          <w:sz w:val="18"/>
          <w:szCs w:val="18"/>
        </w:rPr>
        <w:t> dans ce livre ?</w:t>
      </w:r>
    </w:p>
    <w:p w:rsidR="00872FE2" w:rsidRPr="001A19BA" w:rsidRDefault="00872FE2" w:rsidP="00911C5E">
      <w:pPr>
        <w:spacing w:line="240" w:lineRule="auto"/>
        <w:jc w:val="both"/>
        <w:rPr>
          <w:sz w:val="12"/>
          <w:szCs w:val="18"/>
        </w:rPr>
      </w:pPr>
    </w:p>
    <w:p w:rsidR="00CC0BAB" w:rsidRPr="00936AD8" w:rsidRDefault="00CC0BAB" w:rsidP="00911C5E">
      <w:pPr>
        <w:spacing w:line="240" w:lineRule="auto"/>
        <w:jc w:val="both"/>
        <w:rPr>
          <w:rFonts w:cs="Arial"/>
          <w:b/>
          <w:color w:val="0000FF"/>
          <w:sz w:val="18"/>
          <w:szCs w:val="18"/>
        </w:rPr>
      </w:pPr>
      <w:r w:rsidRPr="0010620B">
        <w:rPr>
          <w:rFonts w:cs="Arial"/>
          <w:b/>
          <w:color w:val="0000FF"/>
          <w:sz w:val="18"/>
          <w:szCs w:val="18"/>
        </w:rPr>
        <w:t xml:space="preserve">Pour les élèves des classes : </w:t>
      </w:r>
      <w:r w:rsidR="00C11C49">
        <w:rPr>
          <w:rFonts w:cs="Arial"/>
          <w:b/>
          <w:color w:val="0000FF"/>
          <w:sz w:val="18"/>
          <w:szCs w:val="18"/>
        </w:rPr>
        <w:t xml:space="preserve">PCSI – </w:t>
      </w:r>
      <w:r w:rsidR="002D4CA2">
        <w:rPr>
          <w:rFonts w:cs="Arial"/>
          <w:b/>
          <w:color w:val="0000FF"/>
          <w:sz w:val="18"/>
          <w:szCs w:val="18"/>
        </w:rPr>
        <w:t>MP</w:t>
      </w:r>
      <w:r w:rsidR="001A19BA">
        <w:rPr>
          <w:rFonts w:cs="Arial"/>
          <w:b/>
          <w:color w:val="0000FF"/>
          <w:sz w:val="18"/>
          <w:szCs w:val="18"/>
        </w:rPr>
        <w:t xml:space="preserve"> – TSI </w:t>
      </w:r>
      <w:r w:rsidR="002D4CA2">
        <w:rPr>
          <w:rFonts w:cs="Arial"/>
          <w:b/>
          <w:color w:val="0000FF"/>
          <w:sz w:val="18"/>
          <w:szCs w:val="18"/>
        </w:rPr>
        <w:t>2</w:t>
      </w:r>
      <w:r w:rsidR="001A19BA">
        <w:rPr>
          <w:rFonts w:cs="Arial"/>
          <w:b/>
          <w:color w:val="0000FF"/>
          <w:sz w:val="18"/>
          <w:szCs w:val="18"/>
        </w:rPr>
        <w:t xml:space="preserve"> - </w:t>
      </w:r>
      <w:r w:rsidR="00C11C49">
        <w:rPr>
          <w:rFonts w:cs="Arial"/>
          <w:b/>
          <w:color w:val="0000FF"/>
          <w:sz w:val="18"/>
          <w:szCs w:val="18"/>
        </w:rPr>
        <w:t xml:space="preserve">PSI* </w:t>
      </w:r>
    </w:p>
    <w:p w:rsidR="002D4CA2" w:rsidRDefault="002D4CA2" w:rsidP="002D4CA2">
      <w:pPr>
        <w:pStyle w:val="western"/>
        <w:spacing w:after="159" w:afterAutospacing="0"/>
        <w:rPr>
          <w:rFonts w:ascii="Arial" w:hAnsi="Arial" w:cs="Arial"/>
          <w:b/>
          <w:sz w:val="18"/>
          <w:szCs w:val="18"/>
        </w:rPr>
      </w:pPr>
      <w:r w:rsidRPr="002D4CA2">
        <w:rPr>
          <w:rFonts w:ascii="Arial" w:hAnsi="Arial" w:cs="Arial"/>
          <w:sz w:val="18"/>
          <w:szCs w:val="18"/>
          <w:u w:val="single"/>
        </w:rPr>
        <w:t>Thème</w:t>
      </w:r>
      <w:r w:rsidRPr="002D4CA2">
        <w:rPr>
          <w:rFonts w:ascii="Arial" w:hAnsi="Arial" w:cs="Arial"/>
          <w:sz w:val="18"/>
          <w:szCs w:val="18"/>
        </w:rPr>
        <w:t xml:space="preserve"> : </w:t>
      </w:r>
      <w:r w:rsidRPr="002D4CA2">
        <w:rPr>
          <w:rFonts w:ascii="Arial" w:hAnsi="Arial" w:cs="Arial"/>
          <w:b/>
          <w:sz w:val="18"/>
          <w:szCs w:val="18"/>
        </w:rPr>
        <w:t>La force de vivre</w:t>
      </w:r>
    </w:p>
    <w:p w:rsidR="002D4CA2" w:rsidRPr="002D4CA2" w:rsidRDefault="002D4CA2" w:rsidP="002D4CA2">
      <w:pPr>
        <w:pStyle w:val="western"/>
        <w:spacing w:after="159" w:afterAutospacing="0"/>
        <w:rPr>
          <w:rFonts w:ascii="Arial" w:hAnsi="Arial" w:cs="Arial"/>
          <w:sz w:val="18"/>
          <w:szCs w:val="18"/>
        </w:rPr>
      </w:pPr>
      <w:proofErr w:type="gramStart"/>
      <w:r w:rsidRPr="002D4CA2">
        <w:rPr>
          <w:rFonts w:ascii="Arial" w:hAnsi="Arial" w:cs="Arial"/>
          <w:sz w:val="18"/>
          <w:szCs w:val="18"/>
          <w:u w:val="single"/>
        </w:rPr>
        <w:t>Œuvres</w:t>
      </w:r>
      <w:proofErr w:type="gramEnd"/>
      <w:r w:rsidRPr="002D4CA2">
        <w:rPr>
          <w:rFonts w:ascii="Arial" w:hAnsi="Arial" w:cs="Arial"/>
          <w:sz w:val="18"/>
          <w:szCs w:val="18"/>
        </w:rPr>
        <w:t> :</w:t>
      </w:r>
    </w:p>
    <w:p w:rsidR="002D4CA2" w:rsidRPr="002D4CA2" w:rsidRDefault="002D4CA2" w:rsidP="002D4CA2">
      <w:pPr>
        <w:pStyle w:val="western"/>
        <w:numPr>
          <w:ilvl w:val="0"/>
          <w:numId w:val="12"/>
        </w:numPr>
        <w:spacing w:after="0" w:afterAutospacing="0" w:line="252" w:lineRule="auto"/>
        <w:rPr>
          <w:rFonts w:ascii="Arial" w:hAnsi="Arial" w:cs="Arial"/>
          <w:sz w:val="18"/>
          <w:szCs w:val="18"/>
        </w:rPr>
      </w:pPr>
      <w:r w:rsidRPr="002D4CA2">
        <w:rPr>
          <w:rFonts w:ascii="Arial" w:hAnsi="Arial" w:cs="Arial"/>
          <w:b/>
          <w:bCs/>
          <w:sz w:val="18"/>
          <w:szCs w:val="18"/>
        </w:rPr>
        <w:t xml:space="preserve">Victor Hugo, </w:t>
      </w:r>
      <w:r w:rsidRPr="002D4CA2">
        <w:rPr>
          <w:rFonts w:ascii="Arial" w:hAnsi="Arial" w:cs="Arial"/>
          <w:b/>
          <w:bCs/>
          <w:i/>
          <w:iCs/>
          <w:sz w:val="18"/>
          <w:szCs w:val="18"/>
        </w:rPr>
        <w:t>Les Contemplations</w:t>
      </w:r>
      <w:r w:rsidRPr="002D4CA2">
        <w:rPr>
          <w:rFonts w:ascii="Arial" w:hAnsi="Arial" w:cs="Arial"/>
          <w:b/>
          <w:bCs/>
          <w:sz w:val="18"/>
          <w:szCs w:val="18"/>
        </w:rPr>
        <w:t>, recueil de poèmes, 1856, livres IV et V, GF</w:t>
      </w:r>
      <w:r w:rsidRPr="002D4CA2">
        <w:rPr>
          <w:rFonts w:ascii="Arial" w:hAnsi="Arial" w:cs="Arial"/>
          <w:sz w:val="18"/>
          <w:szCs w:val="18"/>
        </w:rPr>
        <w:t>. Il est possible d’acheter plutôt l’ensemble du recueil, au choix.</w:t>
      </w:r>
    </w:p>
    <w:p w:rsidR="002D4CA2" w:rsidRPr="002D4CA2" w:rsidRDefault="002D4CA2" w:rsidP="002D4CA2">
      <w:pPr>
        <w:pStyle w:val="western"/>
        <w:numPr>
          <w:ilvl w:val="0"/>
          <w:numId w:val="12"/>
        </w:numPr>
        <w:spacing w:after="0" w:afterAutospacing="0" w:line="252" w:lineRule="auto"/>
        <w:rPr>
          <w:rFonts w:ascii="Arial" w:hAnsi="Arial" w:cs="Arial"/>
          <w:sz w:val="18"/>
          <w:szCs w:val="18"/>
        </w:rPr>
      </w:pPr>
      <w:r w:rsidRPr="002D4CA2">
        <w:rPr>
          <w:rFonts w:ascii="Arial" w:hAnsi="Arial" w:cs="Arial"/>
          <w:b/>
          <w:bCs/>
          <w:sz w:val="18"/>
          <w:szCs w:val="18"/>
        </w:rPr>
        <w:t xml:space="preserve">Friedrich Nietzsche, </w:t>
      </w:r>
      <w:r w:rsidRPr="002D4CA2">
        <w:rPr>
          <w:rFonts w:ascii="Arial" w:hAnsi="Arial" w:cs="Arial"/>
          <w:b/>
          <w:bCs/>
          <w:i/>
          <w:iCs/>
          <w:sz w:val="18"/>
          <w:szCs w:val="18"/>
        </w:rPr>
        <w:t>Le Gai savoir</w:t>
      </w:r>
      <w:r w:rsidRPr="002D4CA2">
        <w:rPr>
          <w:rFonts w:ascii="Arial" w:hAnsi="Arial" w:cs="Arial"/>
          <w:b/>
          <w:bCs/>
          <w:sz w:val="18"/>
          <w:szCs w:val="18"/>
        </w:rPr>
        <w:t xml:space="preserve">, essai philosophique, 1882, traduit de l’allemand par Patrick </w:t>
      </w:r>
      <w:proofErr w:type="spellStart"/>
      <w:r w:rsidRPr="002D4CA2">
        <w:rPr>
          <w:rFonts w:ascii="Arial" w:hAnsi="Arial" w:cs="Arial"/>
          <w:b/>
          <w:bCs/>
          <w:sz w:val="18"/>
          <w:szCs w:val="18"/>
        </w:rPr>
        <w:t>Wotling</w:t>
      </w:r>
      <w:proofErr w:type="spellEnd"/>
      <w:r w:rsidRPr="002D4CA2">
        <w:rPr>
          <w:rFonts w:ascii="Arial" w:hAnsi="Arial" w:cs="Arial"/>
          <w:b/>
          <w:bCs/>
          <w:sz w:val="18"/>
          <w:szCs w:val="18"/>
        </w:rPr>
        <w:t xml:space="preserve">, prélude (« Plaisanterie, ruse et vengeance ») et livre IV (« Sanctus </w:t>
      </w:r>
      <w:proofErr w:type="spellStart"/>
      <w:r w:rsidRPr="002D4CA2">
        <w:rPr>
          <w:rFonts w:ascii="Arial" w:hAnsi="Arial" w:cs="Arial"/>
          <w:b/>
          <w:bCs/>
          <w:sz w:val="18"/>
          <w:szCs w:val="18"/>
        </w:rPr>
        <w:t>Januarius</w:t>
      </w:r>
      <w:proofErr w:type="spellEnd"/>
      <w:r w:rsidRPr="002D4CA2">
        <w:rPr>
          <w:rFonts w:ascii="Arial" w:hAnsi="Arial" w:cs="Arial"/>
          <w:b/>
          <w:bCs/>
          <w:sz w:val="18"/>
          <w:szCs w:val="18"/>
        </w:rPr>
        <w:t> »), GF</w:t>
      </w:r>
      <w:r w:rsidRPr="002D4CA2">
        <w:rPr>
          <w:rFonts w:ascii="Arial" w:hAnsi="Arial" w:cs="Arial"/>
          <w:sz w:val="18"/>
          <w:szCs w:val="18"/>
        </w:rPr>
        <w:t xml:space="preserve">. </w:t>
      </w:r>
    </w:p>
    <w:p w:rsidR="002D4CA2" w:rsidRPr="002D4CA2" w:rsidRDefault="002D4CA2" w:rsidP="002D4CA2">
      <w:pPr>
        <w:pStyle w:val="western"/>
        <w:numPr>
          <w:ilvl w:val="0"/>
          <w:numId w:val="12"/>
        </w:numPr>
        <w:spacing w:after="0" w:afterAutospacing="0" w:line="252" w:lineRule="auto"/>
        <w:rPr>
          <w:rFonts w:ascii="Arial" w:hAnsi="Arial" w:cs="Arial"/>
          <w:sz w:val="18"/>
          <w:szCs w:val="18"/>
        </w:rPr>
      </w:pPr>
      <w:r w:rsidRPr="002D4CA2">
        <w:rPr>
          <w:rFonts w:ascii="Arial" w:hAnsi="Arial" w:cs="Arial"/>
          <w:b/>
          <w:bCs/>
          <w:sz w:val="18"/>
          <w:szCs w:val="18"/>
        </w:rPr>
        <w:t xml:space="preserve">Svetlana </w:t>
      </w:r>
      <w:proofErr w:type="spellStart"/>
      <w:r w:rsidRPr="002D4CA2">
        <w:rPr>
          <w:rFonts w:ascii="Arial" w:hAnsi="Arial" w:cs="Arial"/>
          <w:b/>
          <w:bCs/>
          <w:sz w:val="18"/>
          <w:szCs w:val="18"/>
        </w:rPr>
        <w:t>Alexievitch</w:t>
      </w:r>
      <w:proofErr w:type="spellEnd"/>
      <w:r w:rsidRPr="002D4CA2">
        <w:rPr>
          <w:rFonts w:ascii="Arial" w:hAnsi="Arial" w:cs="Arial"/>
          <w:b/>
          <w:bCs/>
          <w:sz w:val="18"/>
          <w:szCs w:val="18"/>
        </w:rPr>
        <w:t xml:space="preserve">, </w:t>
      </w:r>
      <w:r w:rsidRPr="002D4CA2">
        <w:rPr>
          <w:rFonts w:ascii="Arial" w:hAnsi="Arial" w:cs="Arial"/>
          <w:b/>
          <w:bCs/>
          <w:i/>
          <w:iCs/>
          <w:sz w:val="18"/>
          <w:szCs w:val="18"/>
        </w:rPr>
        <w:t>La Supplication</w:t>
      </w:r>
      <w:r w:rsidRPr="002D4CA2">
        <w:rPr>
          <w:rFonts w:ascii="Arial" w:hAnsi="Arial" w:cs="Arial"/>
          <w:b/>
          <w:bCs/>
          <w:sz w:val="18"/>
          <w:szCs w:val="18"/>
        </w:rPr>
        <w:t xml:space="preserve">. </w:t>
      </w:r>
      <w:r w:rsidRPr="002D4CA2">
        <w:rPr>
          <w:rFonts w:ascii="Arial" w:hAnsi="Arial" w:cs="Arial"/>
          <w:b/>
          <w:bCs/>
          <w:i/>
          <w:iCs/>
          <w:sz w:val="18"/>
          <w:szCs w:val="18"/>
        </w:rPr>
        <w:t>Tchernobyl, chronique du monde après l’apocalypse</w:t>
      </w:r>
      <w:r w:rsidRPr="002D4CA2">
        <w:rPr>
          <w:rFonts w:ascii="Arial" w:hAnsi="Arial" w:cs="Arial"/>
          <w:b/>
          <w:bCs/>
          <w:sz w:val="18"/>
          <w:szCs w:val="18"/>
        </w:rPr>
        <w:t xml:space="preserve">, 1997, traduit du russe par </w:t>
      </w:r>
      <w:proofErr w:type="spellStart"/>
      <w:r w:rsidRPr="002D4CA2">
        <w:rPr>
          <w:rFonts w:ascii="Arial" w:hAnsi="Arial" w:cs="Arial"/>
          <w:b/>
          <w:bCs/>
          <w:sz w:val="18"/>
          <w:szCs w:val="18"/>
        </w:rPr>
        <w:t>Galia</w:t>
      </w:r>
      <w:proofErr w:type="spellEnd"/>
      <w:r w:rsidRPr="002D4CA2">
        <w:rPr>
          <w:rFonts w:ascii="Arial" w:hAnsi="Arial" w:cs="Arial"/>
          <w:b/>
          <w:bCs/>
          <w:sz w:val="18"/>
          <w:szCs w:val="18"/>
        </w:rPr>
        <w:t xml:space="preserve"> </w:t>
      </w:r>
      <w:proofErr w:type="spellStart"/>
      <w:r w:rsidRPr="002D4CA2">
        <w:rPr>
          <w:rFonts w:ascii="Arial" w:hAnsi="Arial" w:cs="Arial"/>
          <w:b/>
          <w:bCs/>
          <w:sz w:val="18"/>
          <w:szCs w:val="18"/>
        </w:rPr>
        <w:t>Ackerman</w:t>
      </w:r>
      <w:proofErr w:type="spellEnd"/>
      <w:r w:rsidRPr="002D4CA2">
        <w:rPr>
          <w:rFonts w:ascii="Arial" w:hAnsi="Arial" w:cs="Arial"/>
          <w:b/>
          <w:bCs/>
          <w:sz w:val="18"/>
          <w:szCs w:val="18"/>
        </w:rPr>
        <w:t>, J’ai lu</w:t>
      </w:r>
      <w:r w:rsidRPr="002D4CA2">
        <w:rPr>
          <w:rFonts w:ascii="Arial" w:hAnsi="Arial" w:cs="Arial"/>
          <w:sz w:val="18"/>
          <w:szCs w:val="18"/>
        </w:rPr>
        <w:t xml:space="preserve">. </w:t>
      </w:r>
    </w:p>
    <w:p w:rsidR="002D4CA2" w:rsidRPr="002D4CA2" w:rsidRDefault="002D4CA2" w:rsidP="002D4CA2">
      <w:pPr>
        <w:pStyle w:val="western"/>
        <w:spacing w:after="159" w:afterAutospacing="0" w:line="252" w:lineRule="auto"/>
        <w:jc w:val="both"/>
        <w:rPr>
          <w:rFonts w:ascii="Arial" w:hAnsi="Arial" w:cs="Arial"/>
          <w:sz w:val="18"/>
          <w:szCs w:val="18"/>
        </w:rPr>
      </w:pPr>
      <w:r w:rsidRPr="002D4CA2">
        <w:rPr>
          <w:rFonts w:ascii="Arial" w:hAnsi="Arial" w:cs="Arial"/>
          <w:sz w:val="18"/>
          <w:szCs w:val="18"/>
        </w:rPr>
        <w:t>Consignes pour la rentrée :</w:t>
      </w:r>
    </w:p>
    <w:p w:rsidR="002D4CA2" w:rsidRPr="002D4CA2" w:rsidRDefault="002D4CA2" w:rsidP="002D4CA2">
      <w:pPr>
        <w:pStyle w:val="western"/>
        <w:spacing w:after="159" w:afterAutospacing="0" w:line="252" w:lineRule="auto"/>
        <w:jc w:val="both"/>
        <w:rPr>
          <w:rFonts w:ascii="Arial" w:hAnsi="Arial" w:cs="Arial"/>
          <w:sz w:val="18"/>
          <w:szCs w:val="18"/>
        </w:rPr>
      </w:pPr>
      <w:r w:rsidRPr="002D4CA2">
        <w:rPr>
          <w:rFonts w:ascii="Arial" w:hAnsi="Arial" w:cs="Arial"/>
          <w:sz w:val="18"/>
          <w:szCs w:val="18"/>
        </w:rPr>
        <w:t>Lire les œuvres très attentivement, et, pour Hugo et Nietzsche, se renseigner au moins sur le reste de l’ouvrage.</w:t>
      </w:r>
    </w:p>
    <w:p w:rsidR="002D4CA2" w:rsidRPr="002D4CA2" w:rsidRDefault="002D4CA2" w:rsidP="002D4CA2">
      <w:pPr>
        <w:pStyle w:val="western"/>
        <w:spacing w:after="159" w:afterAutospacing="0" w:line="252" w:lineRule="auto"/>
        <w:jc w:val="both"/>
        <w:rPr>
          <w:rFonts w:ascii="Arial" w:hAnsi="Arial" w:cs="Arial"/>
          <w:sz w:val="18"/>
          <w:szCs w:val="18"/>
        </w:rPr>
      </w:pPr>
      <w:r w:rsidRPr="002D4CA2">
        <w:rPr>
          <w:rFonts w:ascii="Arial" w:hAnsi="Arial" w:cs="Arial"/>
          <w:sz w:val="18"/>
          <w:szCs w:val="18"/>
        </w:rPr>
        <w:t xml:space="preserve">Sur les trois œuvres (ou parties d’œuvre) au programme : dégager par écrit de façon personnelle la structure de chacune (découpage en parties et sous-parties de votre choix, titres que vous donnez à ces parties, idées principales ou thèmes principaux abordés), de façon à donner du sens aux choix de composition de l’auteur. Compte tenu du caractère fragmentaire des œuvres (recueil de </w:t>
      </w:r>
      <w:proofErr w:type="spellStart"/>
      <w:r w:rsidRPr="002D4CA2">
        <w:rPr>
          <w:rFonts w:ascii="Arial" w:hAnsi="Arial" w:cs="Arial"/>
          <w:sz w:val="18"/>
          <w:szCs w:val="18"/>
        </w:rPr>
        <w:t>poèmes</w:t>
      </w:r>
      <w:proofErr w:type="gramStart"/>
      <w:r w:rsidRPr="002D4CA2">
        <w:rPr>
          <w:rFonts w:ascii="Arial" w:hAnsi="Arial" w:cs="Arial"/>
          <w:sz w:val="18"/>
          <w:szCs w:val="18"/>
        </w:rPr>
        <w:t>,ou</w:t>
      </w:r>
      <w:proofErr w:type="spellEnd"/>
      <w:proofErr w:type="gramEnd"/>
      <w:r w:rsidRPr="002D4CA2">
        <w:rPr>
          <w:rFonts w:ascii="Arial" w:hAnsi="Arial" w:cs="Arial"/>
          <w:sz w:val="18"/>
          <w:szCs w:val="18"/>
        </w:rPr>
        <w:t xml:space="preserve"> d’aphorismes, ou collection de récits et témoignages), il s’agit d’un travail réfléchi, personnel et interprétatif. A faire de préférence et si possible sur ordinateur. Longueur approximative : entre une et trois pages selon la longueur et la complexité de l’œuvre. </w:t>
      </w:r>
      <w:r w:rsidRPr="002D4CA2">
        <w:rPr>
          <w:rFonts w:ascii="Arial" w:hAnsi="Arial" w:cs="Arial"/>
          <w:b/>
          <w:bCs/>
          <w:sz w:val="18"/>
          <w:szCs w:val="18"/>
        </w:rPr>
        <w:t xml:space="preserve">Ce travail sera relevé et noté peu après la rentrée. </w:t>
      </w:r>
    </w:p>
    <w:p w:rsidR="00F31A87" w:rsidRPr="001A19BA" w:rsidRDefault="00F31A87" w:rsidP="00C11C49">
      <w:pPr>
        <w:spacing w:line="240" w:lineRule="auto"/>
        <w:jc w:val="both"/>
        <w:rPr>
          <w:sz w:val="12"/>
        </w:rPr>
      </w:pPr>
    </w:p>
    <w:p w:rsidR="000D30AB" w:rsidRDefault="000D30AB" w:rsidP="00911C5E">
      <w:pPr>
        <w:spacing w:line="240" w:lineRule="auto"/>
        <w:jc w:val="center"/>
        <w:rPr>
          <w:rFonts w:cs="Arial"/>
          <w:b/>
          <w:smallCaps/>
          <w:color w:val="0000FF"/>
          <w:sz w:val="24"/>
          <w:szCs w:val="18"/>
          <w:u w:val="single"/>
        </w:rPr>
      </w:pPr>
      <w:r w:rsidRPr="0010620B">
        <w:rPr>
          <w:rFonts w:cs="Arial"/>
          <w:b/>
          <w:smallCaps/>
          <w:color w:val="0000FF"/>
          <w:sz w:val="24"/>
          <w:szCs w:val="18"/>
          <w:u w:val="single"/>
        </w:rPr>
        <w:t>LANGUES VIVANTES</w:t>
      </w:r>
    </w:p>
    <w:p w:rsidR="00815B64" w:rsidRDefault="00815B64" w:rsidP="00911C5E">
      <w:pPr>
        <w:spacing w:line="240" w:lineRule="auto"/>
        <w:jc w:val="center"/>
        <w:rPr>
          <w:rFonts w:cs="Arial"/>
          <w:b/>
          <w:smallCaps/>
          <w:color w:val="0000FF"/>
          <w:sz w:val="24"/>
          <w:szCs w:val="18"/>
          <w:u w:val="single"/>
        </w:rPr>
      </w:pPr>
    </w:p>
    <w:p w:rsidR="007F550D" w:rsidRPr="001A19BA" w:rsidRDefault="007F550D" w:rsidP="00911C5E">
      <w:pPr>
        <w:spacing w:line="240" w:lineRule="auto"/>
        <w:jc w:val="center"/>
        <w:rPr>
          <w:rFonts w:cs="Arial"/>
          <w:b/>
          <w:sz w:val="12"/>
          <w:szCs w:val="18"/>
        </w:rPr>
      </w:pPr>
    </w:p>
    <w:p w:rsidR="00815B64" w:rsidRDefault="000D30AB" w:rsidP="00911C5E">
      <w:pPr>
        <w:spacing w:line="240" w:lineRule="auto"/>
        <w:jc w:val="both"/>
        <w:rPr>
          <w:rFonts w:cs="Arial"/>
          <w:b/>
          <w:sz w:val="18"/>
          <w:szCs w:val="18"/>
        </w:rPr>
      </w:pPr>
      <w:r>
        <w:rPr>
          <w:rFonts w:cs="Arial"/>
          <w:b/>
          <w:sz w:val="18"/>
          <w:szCs w:val="18"/>
        </w:rPr>
        <w:t>CHOIX DES LANG</w:t>
      </w:r>
      <w:r w:rsidR="00237E7C">
        <w:rPr>
          <w:rFonts w:cs="Arial"/>
          <w:b/>
          <w:sz w:val="18"/>
          <w:szCs w:val="18"/>
        </w:rPr>
        <w:t>U</w:t>
      </w:r>
      <w:r>
        <w:rPr>
          <w:rFonts w:cs="Arial"/>
          <w:b/>
          <w:sz w:val="18"/>
          <w:szCs w:val="18"/>
        </w:rPr>
        <w:t>ES DANS LES SECTIONS SCIENTIFIQUES</w:t>
      </w:r>
    </w:p>
    <w:p w:rsidR="000D30AB" w:rsidRDefault="000D30AB" w:rsidP="00911C5E">
      <w:pPr>
        <w:spacing w:line="240" w:lineRule="auto"/>
        <w:jc w:val="both"/>
        <w:rPr>
          <w:rFonts w:cs="Arial"/>
          <w:sz w:val="18"/>
          <w:szCs w:val="18"/>
        </w:rPr>
      </w:pPr>
      <w:r w:rsidRPr="000D30AB">
        <w:rPr>
          <w:rFonts w:cs="Arial"/>
          <w:sz w:val="18"/>
          <w:szCs w:val="18"/>
        </w:rPr>
        <w:t>Le choix</w:t>
      </w:r>
      <w:r>
        <w:rPr>
          <w:rFonts w:cs="Arial"/>
          <w:sz w:val="18"/>
          <w:szCs w:val="18"/>
        </w:rPr>
        <w:t xml:space="preserve"> d’une seconde langue vivante FACULTATIVE implique que toutes les activités de cet enseignement soient suivies durant la totalité de l’année scolaire en cours. Il est renouvelable chaque début d’année scolaire</w:t>
      </w:r>
      <w:r w:rsidR="00237E7C">
        <w:rPr>
          <w:rFonts w:cs="Arial"/>
          <w:sz w:val="18"/>
          <w:szCs w:val="18"/>
        </w:rPr>
        <w:t>.</w:t>
      </w:r>
    </w:p>
    <w:p w:rsidR="000D30AB" w:rsidRDefault="000D30AB" w:rsidP="00911C5E">
      <w:pPr>
        <w:pStyle w:val="Paragraphedeliste"/>
        <w:numPr>
          <w:ilvl w:val="0"/>
          <w:numId w:val="5"/>
        </w:numPr>
        <w:spacing w:line="240" w:lineRule="auto"/>
        <w:jc w:val="both"/>
        <w:rPr>
          <w:rFonts w:cs="Arial"/>
          <w:sz w:val="18"/>
          <w:szCs w:val="18"/>
        </w:rPr>
      </w:pPr>
      <w:r w:rsidRPr="000D30AB">
        <w:rPr>
          <w:rFonts w:cs="Arial"/>
          <w:b/>
          <w:sz w:val="18"/>
          <w:szCs w:val="18"/>
        </w:rPr>
        <w:t>En première année</w:t>
      </w:r>
      <w:r>
        <w:rPr>
          <w:rFonts w:cs="Arial"/>
          <w:sz w:val="18"/>
          <w:szCs w:val="18"/>
        </w:rPr>
        <w:t>, l’élève dispose d’une période d’ </w:t>
      </w:r>
      <w:r w:rsidR="00237E7C">
        <w:rPr>
          <w:rFonts w:cs="Arial"/>
          <w:sz w:val="18"/>
          <w:szCs w:val="18"/>
        </w:rPr>
        <w:t>« </w:t>
      </w:r>
      <w:r>
        <w:rPr>
          <w:rFonts w:cs="Arial"/>
          <w:sz w:val="18"/>
          <w:szCs w:val="18"/>
        </w:rPr>
        <w:t>essai » durant les deux premières semaines de cours après laquelle son choix devient irrévocable. Un désistement définitif au cours de cette période doit faire l’objet d’un courrier soumis au chef d’établissement, signé de l’élève et du professeur concerné et apporté à la vi</w:t>
      </w:r>
      <w:r w:rsidR="00237E7C">
        <w:rPr>
          <w:rFonts w:cs="Arial"/>
          <w:sz w:val="18"/>
          <w:szCs w:val="18"/>
        </w:rPr>
        <w:t>e</w:t>
      </w:r>
      <w:r>
        <w:rPr>
          <w:rFonts w:cs="Arial"/>
          <w:sz w:val="18"/>
          <w:szCs w:val="18"/>
        </w:rPr>
        <w:t xml:space="preserve"> scolaire.</w:t>
      </w:r>
    </w:p>
    <w:p w:rsidR="000D30AB" w:rsidRPr="000D30AB" w:rsidRDefault="000D30AB" w:rsidP="00911C5E">
      <w:pPr>
        <w:pStyle w:val="Paragraphedeliste"/>
        <w:numPr>
          <w:ilvl w:val="0"/>
          <w:numId w:val="5"/>
        </w:numPr>
        <w:spacing w:line="240" w:lineRule="auto"/>
        <w:jc w:val="both"/>
        <w:rPr>
          <w:rFonts w:cs="Arial"/>
          <w:sz w:val="18"/>
          <w:szCs w:val="18"/>
        </w:rPr>
      </w:pPr>
      <w:r w:rsidRPr="000D30AB">
        <w:rPr>
          <w:rFonts w:cs="Arial"/>
          <w:b/>
          <w:sz w:val="18"/>
          <w:szCs w:val="18"/>
        </w:rPr>
        <w:t>En deuxième année</w:t>
      </w:r>
      <w:r>
        <w:rPr>
          <w:rFonts w:cs="Arial"/>
          <w:sz w:val="18"/>
          <w:szCs w:val="18"/>
        </w:rPr>
        <w:t xml:space="preserve">, il n’y a pas de période d’essai. La langue vivante 2 suivie pour la totalité de l’année scolaire est celle qui figure sur la fiche d’inscription de l’année commençante. </w:t>
      </w:r>
    </w:p>
    <w:p w:rsidR="000D30AB" w:rsidRPr="001A19BA" w:rsidRDefault="000D30AB" w:rsidP="00911C5E">
      <w:pPr>
        <w:spacing w:line="240" w:lineRule="auto"/>
        <w:jc w:val="both"/>
        <w:rPr>
          <w:rFonts w:cs="Arial"/>
          <w:sz w:val="12"/>
          <w:szCs w:val="18"/>
        </w:rPr>
      </w:pPr>
    </w:p>
    <w:p w:rsidR="0069010C" w:rsidRDefault="0069010C" w:rsidP="00911C5E">
      <w:pPr>
        <w:spacing w:line="240" w:lineRule="auto"/>
        <w:rPr>
          <w:rFonts w:cs="Arial"/>
          <w:b/>
          <w:i/>
          <w:color w:val="0000FF"/>
          <w:sz w:val="18"/>
          <w:szCs w:val="18"/>
        </w:rPr>
      </w:pPr>
      <w:r w:rsidRPr="00694B39">
        <w:rPr>
          <w:rFonts w:cs="Arial"/>
          <w:b/>
          <w:i/>
          <w:color w:val="0000FF"/>
          <w:sz w:val="24"/>
          <w:szCs w:val="18"/>
        </w:rPr>
        <w:t xml:space="preserve">En ANGLAIS pour  les MPSI </w:t>
      </w:r>
      <w:r w:rsidRPr="00A22814">
        <w:rPr>
          <w:rFonts w:cs="Arial"/>
          <w:b/>
          <w:i/>
          <w:color w:val="0000FF"/>
          <w:sz w:val="18"/>
          <w:szCs w:val="18"/>
        </w:rPr>
        <w:t>:</w:t>
      </w:r>
    </w:p>
    <w:p w:rsidR="00815B64" w:rsidRPr="00A22814" w:rsidRDefault="00815B64" w:rsidP="00911C5E">
      <w:pPr>
        <w:spacing w:line="240" w:lineRule="auto"/>
        <w:rPr>
          <w:rFonts w:cs="Arial"/>
          <w:b/>
          <w:i/>
          <w:color w:val="0000FF"/>
          <w:sz w:val="18"/>
          <w:szCs w:val="18"/>
        </w:rPr>
      </w:pPr>
    </w:p>
    <w:p w:rsidR="0069010C" w:rsidRPr="00407D1A" w:rsidRDefault="00407D1A" w:rsidP="00911C5E">
      <w:pPr>
        <w:spacing w:line="240" w:lineRule="auto"/>
        <w:jc w:val="both"/>
        <w:rPr>
          <w:rFonts w:cs="Arial"/>
          <w:b/>
          <w:i/>
          <w:color w:val="FF0000"/>
          <w:sz w:val="28"/>
          <w:szCs w:val="28"/>
          <w:u w:val="single"/>
        </w:rPr>
      </w:pPr>
      <w:r>
        <w:rPr>
          <w:rFonts w:cs="Arial"/>
          <w:b/>
          <w:i/>
          <w:color w:val="FF0000"/>
          <w:sz w:val="28"/>
          <w:szCs w:val="18"/>
          <w:u w:val="single"/>
        </w:rPr>
        <w:t>Acheter et</w:t>
      </w:r>
      <w:r w:rsidR="003320AC">
        <w:rPr>
          <w:rFonts w:cs="Arial"/>
          <w:b/>
          <w:i/>
          <w:color w:val="FF0000"/>
          <w:sz w:val="28"/>
          <w:szCs w:val="18"/>
          <w:u w:val="single"/>
        </w:rPr>
        <w:t xml:space="preserve"> </w:t>
      </w:r>
      <w:r w:rsidR="0069010C" w:rsidRPr="0094689A">
        <w:rPr>
          <w:rFonts w:cs="Arial"/>
          <w:b/>
          <w:i/>
          <w:color w:val="FF0000"/>
          <w:sz w:val="28"/>
          <w:szCs w:val="18"/>
          <w:u w:val="single"/>
        </w:rPr>
        <w:t>apporter impérativement pour le 1</w:t>
      </w:r>
      <w:r w:rsidR="0069010C" w:rsidRPr="0094689A">
        <w:rPr>
          <w:rFonts w:cs="Arial"/>
          <w:b/>
          <w:i/>
          <w:color w:val="FF0000"/>
          <w:sz w:val="28"/>
          <w:szCs w:val="18"/>
          <w:u w:val="single"/>
          <w:vertAlign w:val="superscript"/>
        </w:rPr>
        <w:t>er</w:t>
      </w:r>
      <w:r w:rsidR="0069010C" w:rsidRPr="0094689A">
        <w:rPr>
          <w:rFonts w:cs="Arial"/>
          <w:b/>
          <w:i/>
          <w:color w:val="FF0000"/>
          <w:sz w:val="28"/>
          <w:szCs w:val="18"/>
          <w:u w:val="single"/>
        </w:rPr>
        <w:t xml:space="preserve"> </w:t>
      </w:r>
      <w:r w:rsidR="0069010C" w:rsidRPr="00407D1A">
        <w:rPr>
          <w:rFonts w:cs="Arial"/>
          <w:b/>
          <w:i/>
          <w:color w:val="FF0000"/>
          <w:sz w:val="28"/>
          <w:szCs w:val="28"/>
          <w:u w:val="single"/>
        </w:rPr>
        <w:t xml:space="preserve">cours </w:t>
      </w:r>
      <w:r w:rsidRPr="00407D1A">
        <w:rPr>
          <w:rFonts w:cs="Arial"/>
          <w:b/>
          <w:i/>
          <w:color w:val="FF0000"/>
          <w:sz w:val="28"/>
          <w:szCs w:val="28"/>
          <w:u w:val="single"/>
        </w:rPr>
        <w:t>le livre de vocabulaire suivant :</w:t>
      </w:r>
    </w:p>
    <w:p w:rsidR="00872FE2" w:rsidRPr="00CB2F30" w:rsidRDefault="00872FE2" w:rsidP="00911C5E">
      <w:pPr>
        <w:spacing w:line="240" w:lineRule="auto"/>
        <w:jc w:val="both"/>
        <w:rPr>
          <w:rFonts w:cs="Arial"/>
          <w:color w:val="FF0000"/>
          <w:sz w:val="16"/>
          <w:szCs w:val="18"/>
        </w:rPr>
      </w:pPr>
    </w:p>
    <w:p w:rsidR="0069010C" w:rsidRPr="00A22814" w:rsidRDefault="0069010C" w:rsidP="00911C5E">
      <w:pPr>
        <w:spacing w:line="240" w:lineRule="auto"/>
        <w:jc w:val="both"/>
        <w:rPr>
          <w:rFonts w:cs="Arial"/>
          <w:sz w:val="18"/>
          <w:szCs w:val="18"/>
        </w:rPr>
      </w:pPr>
      <w:r w:rsidRPr="00FB613B">
        <w:rPr>
          <w:rFonts w:cs="Arial"/>
          <w:b/>
          <w:szCs w:val="18"/>
        </w:rPr>
        <w:t>« </w:t>
      </w:r>
      <w:r w:rsidRPr="00FB613B">
        <w:rPr>
          <w:rFonts w:cs="Arial"/>
          <w:b/>
          <w:smallCaps/>
          <w:szCs w:val="18"/>
        </w:rPr>
        <w:t>du mot à la phrase</w:t>
      </w:r>
      <w:r w:rsidRPr="00FB613B">
        <w:rPr>
          <w:rFonts w:cs="Arial"/>
          <w:b/>
          <w:szCs w:val="18"/>
        </w:rPr>
        <w:t xml:space="preserve"> », </w:t>
      </w:r>
      <w:r w:rsidRPr="00FB613B">
        <w:rPr>
          <w:rFonts w:cs="Arial"/>
          <w:b/>
          <w:sz w:val="16"/>
          <w:szCs w:val="18"/>
        </w:rPr>
        <w:t>Vocabulaire anglais contemporain et exercices</w:t>
      </w:r>
      <w:r w:rsidR="00FB613B" w:rsidRPr="00FB613B">
        <w:rPr>
          <w:rFonts w:cs="Arial"/>
          <w:b/>
          <w:sz w:val="16"/>
          <w:szCs w:val="18"/>
        </w:rPr>
        <w:t xml:space="preserve"> - </w:t>
      </w:r>
      <w:r w:rsidRPr="00A22814">
        <w:rPr>
          <w:rFonts w:cs="Arial"/>
          <w:sz w:val="18"/>
          <w:szCs w:val="18"/>
        </w:rPr>
        <w:t>Nouvelle édition</w:t>
      </w:r>
    </w:p>
    <w:p w:rsidR="0069010C" w:rsidRPr="00FB613B" w:rsidRDefault="0069010C" w:rsidP="00911C5E">
      <w:pPr>
        <w:spacing w:line="240" w:lineRule="auto"/>
        <w:jc w:val="both"/>
        <w:rPr>
          <w:rFonts w:cs="Arial"/>
          <w:sz w:val="14"/>
          <w:szCs w:val="18"/>
        </w:rPr>
      </w:pPr>
      <w:r w:rsidRPr="00FB613B">
        <w:rPr>
          <w:rFonts w:cs="Arial"/>
          <w:sz w:val="14"/>
          <w:szCs w:val="18"/>
        </w:rPr>
        <w:t>Auteurs : Michel DUMONG, Jean POUVELLE, Christine KNOTT. Editions Ellipses – ISBN 9782729854898</w:t>
      </w:r>
    </w:p>
    <w:p w:rsidR="00FB613B" w:rsidRPr="001A19BA" w:rsidRDefault="00FB613B" w:rsidP="00911C5E">
      <w:pPr>
        <w:spacing w:line="240" w:lineRule="auto"/>
        <w:ind w:left="342"/>
        <w:jc w:val="both"/>
        <w:rPr>
          <w:rFonts w:cs="Arial"/>
          <w:b/>
          <w:sz w:val="12"/>
          <w:szCs w:val="18"/>
        </w:rPr>
      </w:pPr>
    </w:p>
    <w:p w:rsidR="0069010C" w:rsidRPr="00A22814" w:rsidRDefault="0069010C" w:rsidP="00911C5E">
      <w:pPr>
        <w:spacing w:line="240" w:lineRule="auto"/>
        <w:ind w:left="342"/>
        <w:jc w:val="both"/>
        <w:rPr>
          <w:rFonts w:cs="Arial"/>
          <w:sz w:val="18"/>
          <w:szCs w:val="18"/>
        </w:rPr>
      </w:pPr>
      <w:r w:rsidRPr="00A22814">
        <w:rPr>
          <w:rFonts w:cs="Arial"/>
          <w:b/>
          <w:sz w:val="18"/>
          <w:szCs w:val="18"/>
        </w:rPr>
        <w:t>Travail préparatoire pendant les vacances</w:t>
      </w:r>
      <w:r w:rsidRPr="00A22814">
        <w:rPr>
          <w:rFonts w:cs="Arial"/>
          <w:sz w:val="18"/>
          <w:szCs w:val="18"/>
        </w:rPr>
        <w:t> :</w:t>
      </w:r>
    </w:p>
    <w:p w:rsidR="0069010C" w:rsidRPr="00A22814" w:rsidRDefault="0069010C" w:rsidP="00911C5E">
      <w:pPr>
        <w:widowControl w:val="0"/>
        <w:numPr>
          <w:ilvl w:val="0"/>
          <w:numId w:val="3"/>
        </w:numPr>
        <w:autoSpaceDE w:val="0"/>
        <w:autoSpaceDN w:val="0"/>
        <w:spacing w:line="240" w:lineRule="auto"/>
        <w:jc w:val="both"/>
        <w:rPr>
          <w:rFonts w:cs="Arial"/>
          <w:sz w:val="18"/>
          <w:szCs w:val="18"/>
        </w:rPr>
      </w:pPr>
      <w:r w:rsidRPr="00A22814">
        <w:rPr>
          <w:rFonts w:cs="Arial"/>
          <w:sz w:val="18"/>
          <w:szCs w:val="18"/>
        </w:rPr>
        <w:t>Apprendre les verbes irréguliers,</w:t>
      </w:r>
    </w:p>
    <w:p w:rsidR="0069010C" w:rsidRPr="00407D1A" w:rsidRDefault="0069010C" w:rsidP="00911C5E">
      <w:pPr>
        <w:widowControl w:val="0"/>
        <w:numPr>
          <w:ilvl w:val="0"/>
          <w:numId w:val="3"/>
        </w:numPr>
        <w:autoSpaceDE w:val="0"/>
        <w:autoSpaceDN w:val="0"/>
        <w:spacing w:line="240" w:lineRule="auto"/>
        <w:jc w:val="both"/>
        <w:rPr>
          <w:rFonts w:cs="Arial"/>
          <w:sz w:val="18"/>
          <w:szCs w:val="18"/>
        </w:rPr>
      </w:pPr>
      <w:r w:rsidRPr="00407D1A">
        <w:rPr>
          <w:rFonts w:cs="Arial"/>
          <w:sz w:val="18"/>
          <w:szCs w:val="18"/>
        </w:rPr>
        <w:t>Suivr</w:t>
      </w:r>
      <w:r w:rsidR="00407D1A" w:rsidRPr="00407D1A">
        <w:rPr>
          <w:rFonts w:cs="Arial"/>
          <w:sz w:val="18"/>
          <w:szCs w:val="18"/>
        </w:rPr>
        <w:t xml:space="preserve">e l’actualité sur les sites </w:t>
      </w:r>
      <w:proofErr w:type="spellStart"/>
      <w:r w:rsidR="00407D1A" w:rsidRPr="00407D1A">
        <w:rPr>
          <w:rFonts w:cs="Arial"/>
          <w:sz w:val="18"/>
          <w:szCs w:val="18"/>
        </w:rPr>
        <w:t>BBCn</w:t>
      </w:r>
      <w:r w:rsidRPr="00407D1A">
        <w:rPr>
          <w:rFonts w:cs="Arial"/>
          <w:sz w:val="18"/>
          <w:szCs w:val="18"/>
        </w:rPr>
        <w:t>ews</w:t>
      </w:r>
      <w:proofErr w:type="spellEnd"/>
      <w:r w:rsidRPr="00407D1A">
        <w:rPr>
          <w:rFonts w:cs="Arial"/>
          <w:sz w:val="18"/>
          <w:szCs w:val="18"/>
        </w:rPr>
        <w:t>,</w:t>
      </w:r>
      <w:r w:rsidR="00407D1A" w:rsidRPr="00407D1A">
        <w:rPr>
          <w:rFonts w:cs="Arial"/>
          <w:sz w:val="18"/>
          <w:szCs w:val="18"/>
        </w:rPr>
        <w:t xml:space="preserve"> </w:t>
      </w:r>
      <w:proofErr w:type="spellStart"/>
      <w:r w:rsidR="00407D1A" w:rsidRPr="00407D1A">
        <w:rPr>
          <w:rFonts w:cs="Arial"/>
          <w:sz w:val="18"/>
          <w:szCs w:val="18"/>
        </w:rPr>
        <w:t>Breaking</w:t>
      </w:r>
      <w:r w:rsidR="009D5621" w:rsidRPr="00407D1A">
        <w:rPr>
          <w:rFonts w:cs="Arial"/>
          <w:sz w:val="18"/>
          <w:szCs w:val="18"/>
        </w:rPr>
        <w:t>news</w:t>
      </w:r>
      <w:proofErr w:type="spellEnd"/>
      <w:r w:rsidR="009D5621" w:rsidRPr="00407D1A">
        <w:rPr>
          <w:rFonts w:cs="Arial"/>
          <w:sz w:val="18"/>
          <w:szCs w:val="18"/>
        </w:rPr>
        <w:t>,</w:t>
      </w:r>
      <w:r w:rsidRPr="00407D1A">
        <w:rPr>
          <w:rFonts w:cs="Arial"/>
          <w:sz w:val="18"/>
          <w:szCs w:val="18"/>
        </w:rPr>
        <w:t xml:space="preserve"> e</w:t>
      </w:r>
      <w:r w:rsidR="00407D1A" w:rsidRPr="00407D1A">
        <w:rPr>
          <w:rFonts w:cs="Arial"/>
          <w:sz w:val="18"/>
          <w:szCs w:val="18"/>
        </w:rPr>
        <w:t>uronews.com</w:t>
      </w:r>
    </w:p>
    <w:p w:rsidR="0069010C" w:rsidRPr="00A22814" w:rsidRDefault="0069010C" w:rsidP="00911C5E">
      <w:pPr>
        <w:widowControl w:val="0"/>
        <w:numPr>
          <w:ilvl w:val="0"/>
          <w:numId w:val="3"/>
        </w:numPr>
        <w:autoSpaceDE w:val="0"/>
        <w:autoSpaceDN w:val="0"/>
        <w:spacing w:line="240" w:lineRule="auto"/>
        <w:jc w:val="both"/>
        <w:rPr>
          <w:rFonts w:cs="Arial"/>
          <w:sz w:val="18"/>
          <w:szCs w:val="18"/>
        </w:rPr>
      </w:pPr>
      <w:r w:rsidRPr="00A22814">
        <w:rPr>
          <w:rFonts w:cs="Arial"/>
          <w:sz w:val="18"/>
          <w:szCs w:val="18"/>
        </w:rPr>
        <w:t xml:space="preserve">Se familiariser avec le vocabulaire courant en regardant des DVD </w:t>
      </w:r>
      <w:r w:rsidRPr="00A22814">
        <w:rPr>
          <w:rFonts w:cs="Arial"/>
          <w:b/>
          <w:sz w:val="18"/>
          <w:szCs w:val="18"/>
          <w:u w:val="single"/>
        </w:rPr>
        <w:t xml:space="preserve">en VO </w:t>
      </w:r>
      <w:r w:rsidRPr="00A22814">
        <w:rPr>
          <w:rFonts w:cs="Arial"/>
          <w:sz w:val="18"/>
          <w:szCs w:val="18"/>
        </w:rPr>
        <w:t xml:space="preserve">(sous-titrage au choix), des séries télévisées </w:t>
      </w:r>
      <w:r w:rsidRPr="00A22814">
        <w:rPr>
          <w:rFonts w:cs="Arial"/>
          <w:b/>
          <w:sz w:val="18"/>
          <w:szCs w:val="18"/>
          <w:u w:val="single"/>
        </w:rPr>
        <w:t>en VO</w:t>
      </w:r>
      <w:r w:rsidRPr="00A22814">
        <w:rPr>
          <w:rFonts w:cs="Arial"/>
          <w:sz w:val="18"/>
          <w:szCs w:val="18"/>
        </w:rPr>
        <w:t xml:space="preserve">  </w:t>
      </w:r>
      <w:r w:rsidR="009D5621">
        <w:rPr>
          <w:rFonts w:cs="Arial"/>
          <w:sz w:val="18"/>
          <w:szCs w:val="18"/>
        </w:rPr>
        <w:t>(</w:t>
      </w:r>
      <w:proofErr w:type="spellStart"/>
      <w:r w:rsidR="00407D1A">
        <w:rPr>
          <w:rFonts w:cs="Arial"/>
          <w:sz w:val="18"/>
          <w:szCs w:val="18"/>
        </w:rPr>
        <w:t>Breaking</w:t>
      </w:r>
      <w:proofErr w:type="spellEnd"/>
      <w:r w:rsidR="00407D1A">
        <w:rPr>
          <w:rFonts w:cs="Arial"/>
          <w:sz w:val="18"/>
          <w:szCs w:val="18"/>
        </w:rPr>
        <w:t xml:space="preserve"> Bad / The </w:t>
      </w:r>
      <w:proofErr w:type="spellStart"/>
      <w:r w:rsidR="00407D1A">
        <w:rPr>
          <w:rFonts w:cs="Arial"/>
          <w:sz w:val="18"/>
          <w:szCs w:val="18"/>
        </w:rPr>
        <w:t>Big</w:t>
      </w:r>
      <w:proofErr w:type="spellEnd"/>
      <w:r w:rsidR="00407D1A">
        <w:rPr>
          <w:rFonts w:cs="Arial"/>
          <w:sz w:val="18"/>
          <w:szCs w:val="18"/>
        </w:rPr>
        <w:t xml:space="preserve"> Bang </w:t>
      </w:r>
      <w:proofErr w:type="spellStart"/>
      <w:r w:rsidR="00407D1A">
        <w:rPr>
          <w:rFonts w:cs="Arial"/>
          <w:sz w:val="18"/>
          <w:szCs w:val="18"/>
        </w:rPr>
        <w:t>T</w:t>
      </w:r>
      <w:r w:rsidR="003320AC">
        <w:rPr>
          <w:rFonts w:cs="Arial"/>
          <w:sz w:val="18"/>
          <w:szCs w:val="18"/>
        </w:rPr>
        <w:t>heory</w:t>
      </w:r>
      <w:proofErr w:type="spellEnd"/>
      <w:r w:rsidR="003320AC">
        <w:rPr>
          <w:rFonts w:cs="Arial"/>
          <w:sz w:val="18"/>
          <w:szCs w:val="18"/>
        </w:rPr>
        <w:t xml:space="preserve"> / </w:t>
      </w:r>
      <w:proofErr w:type="spellStart"/>
      <w:r w:rsidR="003320AC">
        <w:rPr>
          <w:rFonts w:cs="Arial"/>
          <w:sz w:val="18"/>
          <w:szCs w:val="18"/>
        </w:rPr>
        <w:t>Misfits</w:t>
      </w:r>
      <w:proofErr w:type="spellEnd"/>
      <w:r w:rsidR="00407D1A">
        <w:rPr>
          <w:rFonts w:cs="Arial"/>
          <w:sz w:val="18"/>
          <w:szCs w:val="18"/>
        </w:rPr>
        <w:t xml:space="preserve"> </w:t>
      </w:r>
      <w:r w:rsidR="003320AC">
        <w:rPr>
          <w:rFonts w:cs="Arial"/>
          <w:sz w:val="18"/>
          <w:szCs w:val="18"/>
        </w:rPr>
        <w:t>/ The Crown</w:t>
      </w:r>
      <w:r w:rsidRPr="00A22814">
        <w:rPr>
          <w:rFonts w:cs="Arial"/>
          <w:sz w:val="18"/>
          <w:szCs w:val="18"/>
        </w:rPr>
        <w:t xml:space="preserve"> </w:t>
      </w:r>
      <w:r w:rsidR="009D5621">
        <w:rPr>
          <w:rFonts w:cs="Arial"/>
          <w:sz w:val="18"/>
          <w:szCs w:val="18"/>
        </w:rPr>
        <w:t xml:space="preserve">/ Prison Break / Game of </w:t>
      </w:r>
      <w:proofErr w:type="spellStart"/>
      <w:r w:rsidR="009D5621">
        <w:rPr>
          <w:rFonts w:cs="Arial"/>
          <w:sz w:val="18"/>
          <w:szCs w:val="18"/>
        </w:rPr>
        <w:t>Thrones</w:t>
      </w:r>
      <w:proofErr w:type="spellEnd"/>
      <w:r w:rsidR="009D5621">
        <w:rPr>
          <w:rFonts w:cs="Arial"/>
          <w:sz w:val="18"/>
          <w:szCs w:val="18"/>
        </w:rPr>
        <w:t xml:space="preserve"> / </w:t>
      </w:r>
      <w:proofErr w:type="spellStart"/>
      <w:r w:rsidRPr="00A22814">
        <w:rPr>
          <w:rFonts w:cs="Arial"/>
          <w:sz w:val="18"/>
          <w:szCs w:val="18"/>
        </w:rPr>
        <w:t>etc</w:t>
      </w:r>
      <w:proofErr w:type="spellEnd"/>
      <w:r w:rsidRPr="00A22814">
        <w:rPr>
          <w:rFonts w:cs="Arial"/>
          <w:sz w:val="18"/>
          <w:szCs w:val="18"/>
        </w:rPr>
        <w:t>…</w:t>
      </w:r>
      <w:r w:rsidR="009D5621">
        <w:rPr>
          <w:rFonts w:cs="Arial"/>
          <w:sz w:val="18"/>
          <w:szCs w:val="18"/>
        </w:rPr>
        <w:t>)</w:t>
      </w:r>
    </w:p>
    <w:p w:rsidR="0069010C" w:rsidRPr="00A22814" w:rsidRDefault="0069010C" w:rsidP="00911C5E">
      <w:pPr>
        <w:widowControl w:val="0"/>
        <w:numPr>
          <w:ilvl w:val="0"/>
          <w:numId w:val="3"/>
        </w:numPr>
        <w:autoSpaceDE w:val="0"/>
        <w:autoSpaceDN w:val="0"/>
        <w:spacing w:line="240" w:lineRule="auto"/>
        <w:jc w:val="both"/>
        <w:rPr>
          <w:rFonts w:cs="Arial"/>
          <w:sz w:val="18"/>
          <w:szCs w:val="18"/>
        </w:rPr>
      </w:pPr>
      <w:r w:rsidRPr="00A22814">
        <w:rPr>
          <w:rFonts w:cs="Arial"/>
          <w:sz w:val="18"/>
          <w:szCs w:val="18"/>
        </w:rPr>
        <w:t xml:space="preserve">Consulter sur internet les sites de la presse anglo-saxonne : independent.co.uk  -  guardian.co.uk - Telegraph.co.uk   -   </w:t>
      </w:r>
      <w:r w:rsidR="009D5621">
        <w:rPr>
          <w:rFonts w:cs="Arial"/>
          <w:sz w:val="18"/>
          <w:szCs w:val="18"/>
        </w:rPr>
        <w:t xml:space="preserve">   t</w:t>
      </w:r>
      <w:r w:rsidRPr="00A22814">
        <w:rPr>
          <w:rFonts w:cs="Arial"/>
          <w:sz w:val="18"/>
          <w:szCs w:val="18"/>
        </w:rPr>
        <w:t>ime.com (</w:t>
      </w:r>
      <w:proofErr w:type="spellStart"/>
      <w:r w:rsidRPr="00A22814">
        <w:rPr>
          <w:rFonts w:cs="Arial"/>
          <w:sz w:val="18"/>
          <w:szCs w:val="18"/>
        </w:rPr>
        <w:t>videos</w:t>
      </w:r>
      <w:proofErr w:type="spellEnd"/>
      <w:r w:rsidRPr="00A22814">
        <w:rPr>
          <w:rFonts w:cs="Arial"/>
          <w:sz w:val="18"/>
          <w:szCs w:val="18"/>
        </w:rPr>
        <w:t xml:space="preserve"> et </w:t>
      </w:r>
      <w:proofErr w:type="spellStart"/>
      <w:r w:rsidRPr="00A22814">
        <w:rPr>
          <w:rFonts w:cs="Arial"/>
          <w:sz w:val="18"/>
          <w:szCs w:val="18"/>
        </w:rPr>
        <w:t>podcasts</w:t>
      </w:r>
      <w:proofErr w:type="spellEnd"/>
      <w:r w:rsidRPr="00A22814">
        <w:rPr>
          <w:rFonts w:cs="Arial"/>
          <w:sz w:val="18"/>
          <w:szCs w:val="18"/>
        </w:rPr>
        <w:t>)   - global.nytimes.com (</w:t>
      </w:r>
      <w:proofErr w:type="spellStart"/>
      <w:r w:rsidRPr="00A22814">
        <w:rPr>
          <w:rFonts w:cs="Arial"/>
          <w:sz w:val="18"/>
          <w:szCs w:val="18"/>
        </w:rPr>
        <w:t>videos</w:t>
      </w:r>
      <w:proofErr w:type="spellEnd"/>
      <w:r w:rsidRPr="00A22814">
        <w:rPr>
          <w:rFonts w:cs="Arial"/>
          <w:sz w:val="18"/>
          <w:szCs w:val="18"/>
        </w:rPr>
        <w:t>)</w:t>
      </w:r>
      <w:r w:rsidR="003320AC">
        <w:rPr>
          <w:rFonts w:cs="Arial"/>
          <w:sz w:val="18"/>
          <w:szCs w:val="18"/>
        </w:rPr>
        <w:t xml:space="preserve"> – Ted </w:t>
      </w:r>
      <w:proofErr w:type="spellStart"/>
      <w:r w:rsidR="003320AC">
        <w:rPr>
          <w:rFonts w:cs="Arial"/>
          <w:sz w:val="18"/>
          <w:szCs w:val="18"/>
        </w:rPr>
        <w:t>Talks</w:t>
      </w:r>
      <w:proofErr w:type="spellEnd"/>
      <w:r w:rsidRPr="00A22814">
        <w:rPr>
          <w:rFonts w:cs="Arial"/>
          <w:sz w:val="18"/>
          <w:szCs w:val="18"/>
        </w:rPr>
        <w:t>.</w:t>
      </w:r>
    </w:p>
    <w:p w:rsidR="0069010C" w:rsidRPr="001A19BA" w:rsidRDefault="0069010C" w:rsidP="00911C5E">
      <w:pPr>
        <w:spacing w:line="240" w:lineRule="auto"/>
        <w:rPr>
          <w:rFonts w:cs="Arial"/>
          <w:b/>
          <w:i/>
          <w:color w:val="0000FF"/>
          <w:sz w:val="12"/>
          <w:szCs w:val="18"/>
        </w:rPr>
      </w:pPr>
    </w:p>
    <w:p w:rsidR="0069010C" w:rsidRPr="00694B39" w:rsidRDefault="0069010C" w:rsidP="00911C5E">
      <w:pPr>
        <w:spacing w:line="240" w:lineRule="auto"/>
        <w:rPr>
          <w:rFonts w:cs="Arial"/>
          <w:b/>
          <w:color w:val="0000FF"/>
          <w:sz w:val="24"/>
          <w:szCs w:val="18"/>
        </w:rPr>
      </w:pPr>
      <w:r w:rsidRPr="00694B39">
        <w:rPr>
          <w:rFonts w:cs="Arial"/>
          <w:b/>
          <w:i/>
          <w:color w:val="0000FF"/>
          <w:sz w:val="24"/>
          <w:szCs w:val="18"/>
        </w:rPr>
        <w:t>En ANGLAIS pour  les PCSI  et PSI*</w:t>
      </w:r>
    </w:p>
    <w:p w:rsidR="0069010C" w:rsidRPr="00A22814" w:rsidRDefault="0069010C" w:rsidP="00911C5E">
      <w:pPr>
        <w:widowControl w:val="0"/>
        <w:numPr>
          <w:ilvl w:val="0"/>
          <w:numId w:val="2"/>
        </w:numPr>
        <w:autoSpaceDE w:val="0"/>
        <w:autoSpaceDN w:val="0"/>
        <w:spacing w:line="240" w:lineRule="auto"/>
        <w:rPr>
          <w:rFonts w:cs="Arial"/>
          <w:sz w:val="18"/>
          <w:szCs w:val="18"/>
        </w:rPr>
      </w:pPr>
      <w:r w:rsidRPr="00A22814">
        <w:rPr>
          <w:rFonts w:cs="Arial"/>
          <w:sz w:val="18"/>
          <w:szCs w:val="18"/>
        </w:rPr>
        <w:t xml:space="preserve">Maîtriser la grammaire anglaise – Lycée et début des études supérieures – Michèle </w:t>
      </w:r>
      <w:proofErr w:type="spellStart"/>
      <w:r w:rsidRPr="00A22814">
        <w:rPr>
          <w:rFonts w:cs="Arial"/>
          <w:sz w:val="18"/>
          <w:szCs w:val="18"/>
        </w:rPr>
        <w:t>Malavieille</w:t>
      </w:r>
      <w:proofErr w:type="spellEnd"/>
      <w:r w:rsidRPr="00A22814">
        <w:rPr>
          <w:rFonts w:cs="Arial"/>
          <w:sz w:val="18"/>
          <w:szCs w:val="18"/>
        </w:rPr>
        <w:t xml:space="preserve">, Wilfrid </w:t>
      </w:r>
      <w:proofErr w:type="spellStart"/>
      <w:r w:rsidRPr="00A22814">
        <w:rPr>
          <w:rFonts w:cs="Arial"/>
          <w:sz w:val="18"/>
          <w:szCs w:val="18"/>
        </w:rPr>
        <w:t>Rotgé</w:t>
      </w:r>
      <w:proofErr w:type="spellEnd"/>
      <w:r w:rsidRPr="00A22814">
        <w:rPr>
          <w:rFonts w:cs="Arial"/>
          <w:sz w:val="18"/>
          <w:szCs w:val="18"/>
        </w:rPr>
        <w:t xml:space="preserve"> – Editions Hatier</w:t>
      </w:r>
    </w:p>
    <w:p w:rsidR="0069010C" w:rsidRDefault="0069010C" w:rsidP="00911C5E">
      <w:pPr>
        <w:spacing w:line="240" w:lineRule="auto"/>
        <w:ind w:left="360"/>
        <w:jc w:val="both"/>
        <w:rPr>
          <w:rStyle w:val="CitationHTML"/>
          <w:i w:val="0"/>
          <w:sz w:val="18"/>
          <w:szCs w:val="18"/>
        </w:rPr>
      </w:pPr>
      <w:r w:rsidRPr="00A22814">
        <w:rPr>
          <w:rFonts w:cs="Arial"/>
          <w:sz w:val="18"/>
          <w:szCs w:val="18"/>
        </w:rPr>
        <w:t xml:space="preserve">Travail préparatoire pendant les vacances : </w:t>
      </w:r>
      <w:r w:rsidR="00EA0EE6" w:rsidRPr="00EA0EE6">
        <w:rPr>
          <w:rFonts w:cs="Arial"/>
          <w:b/>
          <w:sz w:val="18"/>
          <w:szCs w:val="18"/>
        </w:rPr>
        <w:t>Se remettre impérativement à niveau sur les structures grammaticales</w:t>
      </w:r>
      <w:r w:rsidRPr="00A22814">
        <w:rPr>
          <w:rFonts w:cs="Arial"/>
          <w:sz w:val="18"/>
          <w:szCs w:val="18"/>
        </w:rPr>
        <w:t xml:space="preserve">, </w:t>
      </w:r>
      <w:r w:rsidRPr="00A22814">
        <w:rPr>
          <w:rFonts w:cs="Arial"/>
          <w:sz w:val="18"/>
          <w:szCs w:val="18"/>
          <w:u w:val="single"/>
        </w:rPr>
        <w:t xml:space="preserve">se tenir au courant </w:t>
      </w:r>
      <w:r w:rsidRPr="00EA0EE6">
        <w:rPr>
          <w:rFonts w:cs="Arial"/>
          <w:sz w:val="18"/>
          <w:szCs w:val="18"/>
          <w:u w:val="single"/>
        </w:rPr>
        <w:t>de l’actualité</w:t>
      </w:r>
      <w:r w:rsidRPr="00A22814">
        <w:rPr>
          <w:rFonts w:cs="Arial"/>
          <w:sz w:val="18"/>
          <w:szCs w:val="18"/>
        </w:rPr>
        <w:t xml:space="preserve"> et lire de la presse anglaise/américaine</w:t>
      </w:r>
      <w:r w:rsidR="00EA0EE6">
        <w:rPr>
          <w:rFonts w:cs="Arial"/>
          <w:sz w:val="18"/>
          <w:szCs w:val="18"/>
        </w:rPr>
        <w:t xml:space="preserve"> en ligne,</w:t>
      </w:r>
      <w:r w:rsidRPr="00A22814">
        <w:rPr>
          <w:rFonts w:cs="Arial"/>
          <w:sz w:val="18"/>
          <w:szCs w:val="18"/>
        </w:rPr>
        <w:t xml:space="preserve"> par exemple : </w:t>
      </w:r>
      <w:hyperlink r:id="rId8" w:history="1">
        <w:r w:rsidRPr="00A22814">
          <w:rPr>
            <w:rStyle w:val="Lienhypertexte"/>
            <w:rFonts w:cs="Arial"/>
            <w:sz w:val="18"/>
            <w:szCs w:val="18"/>
          </w:rPr>
          <w:t>www.guardian.co.uk</w:t>
        </w:r>
      </w:hyperlink>
      <w:r w:rsidR="00EA0EE6">
        <w:t xml:space="preserve"> </w:t>
      </w:r>
      <w:r w:rsidR="00EA0EE6" w:rsidRPr="00EA0EE6">
        <w:rPr>
          <w:sz w:val="18"/>
          <w:szCs w:val="18"/>
        </w:rPr>
        <w:t xml:space="preserve">ou le </w:t>
      </w:r>
      <w:hyperlink r:id="rId9" w:history="1">
        <w:r w:rsidR="00EA0EE6" w:rsidRPr="004374FA">
          <w:rPr>
            <w:rStyle w:val="Lienhypertexte"/>
            <w:sz w:val="18"/>
            <w:szCs w:val="18"/>
          </w:rPr>
          <w:t>www.</w:t>
        </w:r>
        <w:r w:rsidR="00EA0EE6" w:rsidRPr="004374FA">
          <w:rPr>
            <w:rStyle w:val="Lienhypertexte"/>
            <w:b/>
            <w:bCs/>
            <w:sz w:val="18"/>
            <w:szCs w:val="18"/>
          </w:rPr>
          <w:t>nytimes</w:t>
        </w:r>
        <w:r w:rsidR="00EA0EE6" w:rsidRPr="004374FA">
          <w:rPr>
            <w:rStyle w:val="Lienhypertexte"/>
            <w:sz w:val="18"/>
            <w:szCs w:val="18"/>
          </w:rPr>
          <w:t>.com</w:t>
        </w:r>
      </w:hyperlink>
    </w:p>
    <w:p w:rsidR="0069010C" w:rsidRPr="00A22814" w:rsidRDefault="0069010C" w:rsidP="00911C5E">
      <w:pPr>
        <w:spacing w:line="240" w:lineRule="auto"/>
        <w:ind w:left="360"/>
        <w:jc w:val="both"/>
        <w:rPr>
          <w:rFonts w:cs="Arial"/>
          <w:sz w:val="18"/>
          <w:szCs w:val="18"/>
        </w:rPr>
      </w:pPr>
      <w:r>
        <w:rPr>
          <w:rFonts w:cs="Arial"/>
          <w:sz w:val="18"/>
          <w:szCs w:val="18"/>
        </w:rPr>
        <w:t xml:space="preserve">Travailler 15 minutes par jour sur les sites : </w:t>
      </w:r>
      <w:proofErr w:type="spellStart"/>
      <w:r>
        <w:rPr>
          <w:rFonts w:cs="Arial"/>
          <w:sz w:val="18"/>
          <w:szCs w:val="18"/>
        </w:rPr>
        <w:t>breaking</w:t>
      </w:r>
      <w:proofErr w:type="spellEnd"/>
      <w:r>
        <w:rPr>
          <w:rFonts w:cs="Arial"/>
          <w:sz w:val="18"/>
          <w:szCs w:val="18"/>
        </w:rPr>
        <w:t xml:space="preserve"> news et </w:t>
      </w:r>
      <w:proofErr w:type="spellStart"/>
      <w:r w:rsidR="00EA0EE6">
        <w:rPr>
          <w:rFonts w:cs="Arial"/>
          <w:sz w:val="18"/>
          <w:szCs w:val="18"/>
        </w:rPr>
        <w:t>podcasts</w:t>
      </w:r>
      <w:proofErr w:type="spellEnd"/>
      <w:r w:rsidR="00EA0EE6">
        <w:rPr>
          <w:rFonts w:cs="Arial"/>
          <w:sz w:val="18"/>
          <w:szCs w:val="18"/>
        </w:rPr>
        <w:t xml:space="preserve"> type TED </w:t>
      </w:r>
      <w:proofErr w:type="spellStart"/>
      <w:r w:rsidR="00EA0EE6">
        <w:rPr>
          <w:rFonts w:cs="Arial"/>
          <w:sz w:val="18"/>
          <w:szCs w:val="18"/>
        </w:rPr>
        <w:t>talks</w:t>
      </w:r>
      <w:proofErr w:type="spellEnd"/>
      <w:r w:rsidR="00EA0EE6">
        <w:rPr>
          <w:rFonts w:cs="Arial"/>
          <w:sz w:val="18"/>
          <w:szCs w:val="18"/>
        </w:rPr>
        <w:t>, s’imprégner au maximum grâce aux VO des films/séries</w:t>
      </w:r>
    </w:p>
    <w:p w:rsidR="0069010C" w:rsidRPr="001A19BA" w:rsidRDefault="0069010C" w:rsidP="00911C5E">
      <w:pPr>
        <w:spacing w:line="240" w:lineRule="auto"/>
        <w:ind w:left="720"/>
        <w:rPr>
          <w:rFonts w:cs="Arial"/>
          <w:sz w:val="12"/>
          <w:szCs w:val="18"/>
        </w:rPr>
      </w:pPr>
    </w:p>
    <w:p w:rsidR="0069010C" w:rsidRPr="00A22814" w:rsidRDefault="00694B39" w:rsidP="00911C5E">
      <w:pPr>
        <w:spacing w:line="240" w:lineRule="auto"/>
        <w:rPr>
          <w:rFonts w:cs="Arial"/>
          <w:b/>
          <w:color w:val="0000FF"/>
          <w:sz w:val="18"/>
          <w:szCs w:val="18"/>
        </w:rPr>
      </w:pPr>
      <w:r w:rsidRPr="00694B39">
        <w:rPr>
          <w:rFonts w:cs="Arial"/>
          <w:b/>
          <w:color w:val="0000FF"/>
          <w:sz w:val="24"/>
          <w:szCs w:val="18"/>
        </w:rPr>
        <w:t>En ANGLAIS pour les</w:t>
      </w:r>
      <w:r w:rsidR="0069010C" w:rsidRPr="00694B39">
        <w:rPr>
          <w:rFonts w:cs="Arial"/>
          <w:b/>
          <w:color w:val="0000FF"/>
          <w:sz w:val="24"/>
          <w:szCs w:val="18"/>
        </w:rPr>
        <w:t xml:space="preserve"> MP</w:t>
      </w:r>
      <w:r w:rsidRPr="00694B39">
        <w:rPr>
          <w:rFonts w:cs="Arial"/>
          <w:b/>
          <w:color w:val="0000FF"/>
          <w:sz w:val="24"/>
          <w:szCs w:val="18"/>
        </w:rPr>
        <w:t xml:space="preserve"> </w:t>
      </w:r>
      <w:r>
        <w:rPr>
          <w:rFonts w:cs="Arial"/>
          <w:b/>
          <w:color w:val="0000FF"/>
          <w:sz w:val="28"/>
          <w:szCs w:val="18"/>
        </w:rPr>
        <w:t xml:space="preserve">- </w:t>
      </w:r>
      <w:r w:rsidR="0069010C" w:rsidRPr="00A22814">
        <w:rPr>
          <w:rFonts w:cs="Arial"/>
          <w:b/>
          <w:color w:val="0000FF"/>
          <w:sz w:val="18"/>
          <w:szCs w:val="18"/>
        </w:rPr>
        <w:t>même livre qu'en 1</w:t>
      </w:r>
      <w:r w:rsidR="0069010C" w:rsidRPr="00A22814">
        <w:rPr>
          <w:rFonts w:cs="Arial"/>
          <w:b/>
          <w:color w:val="0000FF"/>
          <w:sz w:val="18"/>
          <w:szCs w:val="18"/>
          <w:vertAlign w:val="superscript"/>
        </w:rPr>
        <w:t>ère</w:t>
      </w:r>
      <w:r w:rsidR="0069010C" w:rsidRPr="00A22814">
        <w:rPr>
          <w:rFonts w:cs="Arial"/>
          <w:b/>
          <w:color w:val="0000FF"/>
          <w:sz w:val="18"/>
          <w:szCs w:val="18"/>
        </w:rPr>
        <w:t xml:space="preserve"> année</w:t>
      </w:r>
    </w:p>
    <w:p w:rsidR="0069010C" w:rsidRPr="00A22814" w:rsidRDefault="00FB613B" w:rsidP="00911C5E">
      <w:pPr>
        <w:spacing w:line="240" w:lineRule="auto"/>
        <w:rPr>
          <w:rFonts w:cs="Arial"/>
          <w:b/>
          <w:color w:val="0000FF"/>
          <w:sz w:val="18"/>
          <w:szCs w:val="18"/>
        </w:rPr>
      </w:pPr>
      <w:r>
        <w:rPr>
          <w:rFonts w:cs="Arial"/>
          <w:b/>
          <w:sz w:val="18"/>
          <w:szCs w:val="18"/>
        </w:rPr>
        <w:t>M</w:t>
      </w:r>
      <w:r w:rsidR="0069010C" w:rsidRPr="00A22814">
        <w:rPr>
          <w:rFonts w:cs="Arial"/>
          <w:b/>
          <w:sz w:val="18"/>
          <w:szCs w:val="18"/>
        </w:rPr>
        <w:t>êmes conseils de travail préparatoire que pour les MPSI</w:t>
      </w:r>
      <w:r w:rsidR="0069010C" w:rsidRPr="00A22814">
        <w:rPr>
          <w:rFonts w:cs="Arial"/>
          <w:b/>
          <w:color w:val="0000FF"/>
          <w:sz w:val="18"/>
          <w:szCs w:val="18"/>
        </w:rPr>
        <w:t xml:space="preserve"> </w:t>
      </w:r>
    </w:p>
    <w:p w:rsidR="0069010C" w:rsidRPr="002A1BCD" w:rsidRDefault="0069010C" w:rsidP="00911C5E">
      <w:pPr>
        <w:spacing w:line="240" w:lineRule="auto"/>
        <w:ind w:left="360"/>
        <w:rPr>
          <w:rFonts w:cs="Arial"/>
          <w:sz w:val="12"/>
          <w:szCs w:val="18"/>
        </w:rPr>
      </w:pPr>
    </w:p>
    <w:p w:rsidR="0010620B" w:rsidRPr="00694B39" w:rsidRDefault="00694B39" w:rsidP="00936AD8">
      <w:pPr>
        <w:spacing w:line="240" w:lineRule="auto"/>
        <w:jc w:val="both"/>
        <w:rPr>
          <w:rFonts w:cs="Arial"/>
          <w:b/>
          <w:i/>
          <w:color w:val="0000FF"/>
          <w:sz w:val="16"/>
          <w:szCs w:val="18"/>
        </w:rPr>
      </w:pPr>
      <w:r w:rsidRPr="00694B39">
        <w:rPr>
          <w:rFonts w:cs="Arial"/>
          <w:b/>
          <w:color w:val="0000FF"/>
          <w:sz w:val="24"/>
          <w:szCs w:val="18"/>
        </w:rPr>
        <w:t>En ANGLAIS pour les TSI 1</w:t>
      </w:r>
      <w:r w:rsidR="0069010C" w:rsidRPr="00694B39">
        <w:rPr>
          <w:rFonts w:cs="Arial"/>
          <w:b/>
          <w:i/>
          <w:color w:val="0000FF"/>
          <w:sz w:val="16"/>
          <w:szCs w:val="18"/>
        </w:rPr>
        <w:t xml:space="preserve"> </w:t>
      </w:r>
    </w:p>
    <w:p w:rsidR="0069010C" w:rsidRPr="00936AD8" w:rsidRDefault="00936AD8" w:rsidP="00936AD8">
      <w:pPr>
        <w:spacing w:line="240" w:lineRule="auto"/>
        <w:jc w:val="both"/>
        <w:rPr>
          <w:rFonts w:cs="Arial"/>
          <w:b/>
          <w:sz w:val="18"/>
          <w:szCs w:val="18"/>
          <w:u w:val="single"/>
        </w:rPr>
      </w:pPr>
      <w:r w:rsidRPr="00936AD8">
        <w:rPr>
          <w:rFonts w:cs="Arial"/>
          <w:b/>
          <w:i/>
          <w:color w:val="FF0000"/>
          <w:sz w:val="28"/>
          <w:szCs w:val="28"/>
          <w:u w:val="single"/>
        </w:rPr>
        <w:t>A acheter et à apporter</w:t>
      </w:r>
      <w:r w:rsidR="0069010C" w:rsidRPr="00936AD8">
        <w:rPr>
          <w:rFonts w:cs="Arial"/>
          <w:b/>
          <w:i/>
          <w:color w:val="FF0000"/>
          <w:sz w:val="28"/>
          <w:szCs w:val="28"/>
          <w:u w:val="single"/>
        </w:rPr>
        <w:t xml:space="preserve"> impérativement pour le 1</w:t>
      </w:r>
      <w:r w:rsidR="0069010C" w:rsidRPr="00936AD8">
        <w:rPr>
          <w:rFonts w:cs="Arial"/>
          <w:b/>
          <w:i/>
          <w:color w:val="FF0000"/>
          <w:sz w:val="28"/>
          <w:szCs w:val="28"/>
          <w:u w:val="single"/>
          <w:vertAlign w:val="superscript"/>
        </w:rPr>
        <w:t>er</w:t>
      </w:r>
      <w:r w:rsidR="0069010C" w:rsidRPr="00936AD8">
        <w:rPr>
          <w:rFonts w:cs="Arial"/>
          <w:b/>
          <w:i/>
          <w:color w:val="FF0000"/>
          <w:sz w:val="28"/>
          <w:szCs w:val="28"/>
          <w:u w:val="single"/>
        </w:rPr>
        <w:t xml:space="preserve"> cours</w:t>
      </w:r>
    </w:p>
    <w:p w:rsidR="0069010C" w:rsidRPr="00A22814" w:rsidRDefault="0069010C" w:rsidP="00936AD8">
      <w:pPr>
        <w:spacing w:line="240" w:lineRule="auto"/>
        <w:jc w:val="both"/>
        <w:rPr>
          <w:rFonts w:cs="Arial"/>
          <w:sz w:val="18"/>
          <w:szCs w:val="18"/>
          <w:u w:val="single"/>
        </w:rPr>
      </w:pPr>
      <w:r w:rsidRPr="00A22814">
        <w:rPr>
          <w:rFonts w:cs="Arial"/>
          <w:sz w:val="18"/>
          <w:szCs w:val="18"/>
        </w:rPr>
        <w:t>- Grammaire de l'Anglais Le Robert et Nathan Editions Nathan</w:t>
      </w:r>
    </w:p>
    <w:p w:rsidR="00205F47" w:rsidRDefault="0069010C" w:rsidP="00936AD8">
      <w:pPr>
        <w:spacing w:line="240" w:lineRule="auto"/>
        <w:jc w:val="both"/>
        <w:rPr>
          <w:rFonts w:cs="Arial"/>
          <w:sz w:val="18"/>
          <w:szCs w:val="18"/>
        </w:rPr>
      </w:pPr>
      <w:r w:rsidRPr="00A22814">
        <w:rPr>
          <w:rFonts w:cs="Arial"/>
          <w:sz w:val="18"/>
          <w:szCs w:val="18"/>
        </w:rPr>
        <w:t>-</w:t>
      </w:r>
      <w:r w:rsidR="00205F47">
        <w:rPr>
          <w:rFonts w:cs="Arial"/>
          <w:sz w:val="18"/>
          <w:szCs w:val="18"/>
        </w:rPr>
        <w:t xml:space="preserve"> </w:t>
      </w:r>
      <w:r w:rsidR="00205F47" w:rsidRPr="00205F47">
        <w:rPr>
          <w:rFonts w:cs="Arial"/>
          <w:b/>
          <w:sz w:val="18"/>
          <w:szCs w:val="18"/>
        </w:rPr>
        <w:t>Daniel GRANDILLON</w:t>
      </w:r>
      <w:r w:rsidR="00205F47">
        <w:rPr>
          <w:rFonts w:cs="Arial"/>
          <w:sz w:val="18"/>
          <w:szCs w:val="18"/>
        </w:rPr>
        <w:t xml:space="preserve"> - V</w:t>
      </w:r>
      <w:r w:rsidRPr="00A22814">
        <w:rPr>
          <w:rFonts w:cs="Arial"/>
          <w:sz w:val="18"/>
          <w:szCs w:val="18"/>
        </w:rPr>
        <w:t>ocabulaire thématique Anglais/Français</w:t>
      </w:r>
      <w:r w:rsidR="00205F47">
        <w:rPr>
          <w:rFonts w:cs="Arial"/>
          <w:sz w:val="18"/>
          <w:szCs w:val="18"/>
        </w:rPr>
        <w:t xml:space="preserve"> -</w:t>
      </w:r>
      <w:r w:rsidRPr="00A22814">
        <w:rPr>
          <w:rFonts w:cs="Arial"/>
          <w:sz w:val="18"/>
          <w:szCs w:val="18"/>
        </w:rPr>
        <w:t xml:space="preserve"> le monde d’aujourd’hui</w:t>
      </w:r>
      <w:r w:rsidR="00205F47">
        <w:rPr>
          <w:rFonts w:cs="Arial"/>
          <w:sz w:val="18"/>
          <w:szCs w:val="18"/>
        </w:rPr>
        <w:t> : société, environnement, économie, politique, technologie, santé</w:t>
      </w:r>
      <w:r w:rsidRPr="00A22814">
        <w:rPr>
          <w:rFonts w:cs="Arial"/>
          <w:sz w:val="18"/>
          <w:szCs w:val="18"/>
        </w:rPr>
        <w:t xml:space="preserve"> – </w:t>
      </w:r>
      <w:r w:rsidR="00CB2F30" w:rsidRPr="00CB2F30">
        <w:rPr>
          <w:rFonts w:cs="Arial"/>
          <w:b/>
          <w:color w:val="FF0000"/>
          <w:sz w:val="18"/>
          <w:szCs w:val="18"/>
        </w:rPr>
        <w:t>Nouvelle Edition</w:t>
      </w:r>
      <w:r w:rsidR="00693BFB">
        <w:rPr>
          <w:rFonts w:cs="Arial"/>
          <w:sz w:val="18"/>
          <w:szCs w:val="18"/>
        </w:rPr>
        <w:t xml:space="preserve"> - </w:t>
      </w:r>
      <w:r w:rsidRPr="00A22814">
        <w:rPr>
          <w:rFonts w:cs="Arial"/>
          <w:sz w:val="18"/>
          <w:szCs w:val="18"/>
        </w:rPr>
        <w:t xml:space="preserve">Ellipses – ISBN 978 – 2 – </w:t>
      </w:r>
      <w:r w:rsidR="00205F47">
        <w:rPr>
          <w:rFonts w:cs="Arial"/>
          <w:sz w:val="18"/>
          <w:szCs w:val="18"/>
        </w:rPr>
        <w:t>340</w:t>
      </w:r>
      <w:r w:rsidRPr="00A22814">
        <w:rPr>
          <w:rFonts w:cs="Arial"/>
          <w:sz w:val="18"/>
          <w:szCs w:val="18"/>
        </w:rPr>
        <w:t xml:space="preserve"> – </w:t>
      </w:r>
      <w:r w:rsidR="00205F47">
        <w:rPr>
          <w:rFonts w:cs="Arial"/>
          <w:sz w:val="18"/>
          <w:szCs w:val="18"/>
        </w:rPr>
        <w:t>00986</w:t>
      </w:r>
      <w:r w:rsidRPr="00A22814">
        <w:rPr>
          <w:rFonts w:cs="Arial"/>
          <w:sz w:val="18"/>
          <w:szCs w:val="18"/>
        </w:rPr>
        <w:t xml:space="preserve"> – </w:t>
      </w:r>
      <w:r w:rsidR="00205F47">
        <w:rPr>
          <w:rFonts w:cs="Arial"/>
          <w:sz w:val="18"/>
          <w:szCs w:val="18"/>
        </w:rPr>
        <w:t>8</w:t>
      </w:r>
      <w:r w:rsidRPr="00A22814">
        <w:rPr>
          <w:rFonts w:cs="Arial"/>
          <w:sz w:val="18"/>
          <w:szCs w:val="18"/>
        </w:rPr>
        <w:t xml:space="preserve"> </w:t>
      </w:r>
    </w:p>
    <w:p w:rsidR="0069010C" w:rsidRPr="00205F47" w:rsidRDefault="00205F47" w:rsidP="00936AD8">
      <w:pPr>
        <w:spacing w:line="240" w:lineRule="auto"/>
        <w:jc w:val="both"/>
        <w:rPr>
          <w:rFonts w:cs="Arial"/>
          <w:b/>
          <w:i/>
          <w:sz w:val="28"/>
          <w:szCs w:val="18"/>
        </w:rPr>
      </w:pPr>
      <w:r w:rsidRPr="00205F47">
        <w:rPr>
          <w:rFonts w:cs="Arial"/>
          <w:b/>
          <w:i/>
          <w:sz w:val="28"/>
          <w:szCs w:val="18"/>
        </w:rPr>
        <w:t>C</w:t>
      </w:r>
      <w:r w:rsidR="0069010C" w:rsidRPr="00205F47">
        <w:rPr>
          <w:rFonts w:cs="Arial"/>
          <w:b/>
          <w:i/>
          <w:sz w:val="28"/>
          <w:szCs w:val="18"/>
        </w:rPr>
        <w:t>onseils de travail</w:t>
      </w:r>
      <w:r w:rsidRPr="00205F47">
        <w:rPr>
          <w:rFonts w:cs="Arial"/>
          <w:b/>
          <w:i/>
          <w:sz w:val="28"/>
          <w:szCs w:val="18"/>
        </w:rPr>
        <w:t> :</w:t>
      </w:r>
    </w:p>
    <w:p w:rsidR="00205F47" w:rsidRDefault="00205F47" w:rsidP="00205F47">
      <w:pPr>
        <w:pStyle w:val="Paragraphedeliste"/>
        <w:numPr>
          <w:ilvl w:val="0"/>
          <w:numId w:val="7"/>
        </w:numPr>
        <w:jc w:val="both"/>
        <w:rPr>
          <w:sz w:val="18"/>
        </w:rPr>
      </w:pPr>
      <w:r w:rsidRPr="00205F47">
        <w:rPr>
          <w:sz w:val="18"/>
        </w:rPr>
        <w:t>Regarder ses séries ou films préférés en VO (sous-titré en anglais), faire du karaoké en essayant de comprendre ce que l'on chante (excellent non seulement pour l'accent, mais aussi pour le vocabulaire et la grammaire)</w:t>
      </w:r>
    </w:p>
    <w:p w:rsidR="00CB2F30" w:rsidRPr="00CB2F30" w:rsidRDefault="00CB2F30" w:rsidP="00CB2F30">
      <w:pPr>
        <w:pStyle w:val="Paragraphedeliste"/>
        <w:numPr>
          <w:ilvl w:val="0"/>
          <w:numId w:val="7"/>
        </w:numPr>
        <w:rPr>
          <w:sz w:val="18"/>
        </w:rPr>
      </w:pPr>
      <w:r w:rsidRPr="00CB2F30">
        <w:rPr>
          <w:sz w:val="18"/>
        </w:rPr>
        <w:t xml:space="preserve">s'abonner au blog  </w:t>
      </w:r>
      <w:hyperlink r:id="rId10" w:history="1">
        <w:r w:rsidRPr="00CB2F30">
          <w:rPr>
            <w:rStyle w:val="Lienhypertexte"/>
            <w:sz w:val="18"/>
          </w:rPr>
          <w:t>https://www.ispeakspokespoken.com/</w:t>
        </w:r>
      </w:hyperlink>
      <w:r w:rsidRPr="00CB2F30">
        <w:rPr>
          <w:sz w:val="18"/>
        </w:rPr>
        <w:t>, et prendre le temps de regarder les petites vidéos envoyé</w:t>
      </w:r>
      <w:r>
        <w:rPr>
          <w:sz w:val="18"/>
        </w:rPr>
        <w:t>es gratuitement quotidiennement</w:t>
      </w:r>
    </w:p>
    <w:p w:rsidR="00CB2F30" w:rsidRPr="002A1BCD" w:rsidRDefault="00CB2F30" w:rsidP="00CB2F30">
      <w:pPr>
        <w:ind w:left="360"/>
        <w:jc w:val="both"/>
        <w:rPr>
          <w:sz w:val="12"/>
        </w:rPr>
      </w:pPr>
    </w:p>
    <w:p w:rsidR="0069010C" w:rsidRDefault="0069010C" w:rsidP="00911C5E">
      <w:pPr>
        <w:spacing w:line="240" w:lineRule="auto"/>
        <w:rPr>
          <w:rFonts w:cs="Arial"/>
          <w:b/>
          <w:sz w:val="18"/>
          <w:szCs w:val="18"/>
        </w:rPr>
      </w:pPr>
      <w:r w:rsidRPr="00694B39">
        <w:rPr>
          <w:rFonts w:cs="Arial"/>
          <w:b/>
          <w:i/>
          <w:color w:val="0000FF"/>
          <w:sz w:val="24"/>
          <w:szCs w:val="18"/>
        </w:rPr>
        <w:t>En ANGLAIS pour les TSI 2</w:t>
      </w:r>
      <w:r w:rsidRPr="00A22814">
        <w:rPr>
          <w:rFonts w:cs="Arial"/>
          <w:b/>
          <w:sz w:val="18"/>
          <w:szCs w:val="18"/>
        </w:rPr>
        <w:t xml:space="preserve"> </w:t>
      </w:r>
    </w:p>
    <w:p w:rsidR="00407D1A" w:rsidRPr="00407D1A" w:rsidRDefault="00407D1A" w:rsidP="00407D1A">
      <w:pPr>
        <w:spacing w:line="240" w:lineRule="auto"/>
        <w:jc w:val="both"/>
        <w:rPr>
          <w:rFonts w:cs="Arial"/>
          <w:b/>
          <w:i/>
          <w:color w:val="FF0000"/>
          <w:sz w:val="28"/>
          <w:szCs w:val="28"/>
          <w:u w:val="single"/>
        </w:rPr>
      </w:pPr>
      <w:r>
        <w:rPr>
          <w:rFonts w:cs="Arial"/>
          <w:b/>
          <w:i/>
          <w:color w:val="FF0000"/>
          <w:sz w:val="28"/>
          <w:szCs w:val="18"/>
          <w:u w:val="single"/>
        </w:rPr>
        <w:t xml:space="preserve">Acheter et </w:t>
      </w:r>
      <w:r w:rsidRPr="0094689A">
        <w:rPr>
          <w:rFonts w:cs="Arial"/>
          <w:b/>
          <w:i/>
          <w:color w:val="FF0000"/>
          <w:sz w:val="28"/>
          <w:szCs w:val="18"/>
          <w:u w:val="single"/>
        </w:rPr>
        <w:t>apporter impérativement pour le 1</w:t>
      </w:r>
      <w:r w:rsidRPr="0094689A">
        <w:rPr>
          <w:rFonts w:cs="Arial"/>
          <w:b/>
          <w:i/>
          <w:color w:val="FF0000"/>
          <w:sz w:val="28"/>
          <w:szCs w:val="18"/>
          <w:u w:val="single"/>
          <w:vertAlign w:val="superscript"/>
        </w:rPr>
        <w:t>er</w:t>
      </w:r>
      <w:r w:rsidRPr="0094689A">
        <w:rPr>
          <w:rFonts w:cs="Arial"/>
          <w:b/>
          <w:i/>
          <w:color w:val="FF0000"/>
          <w:sz w:val="28"/>
          <w:szCs w:val="18"/>
          <w:u w:val="single"/>
        </w:rPr>
        <w:t xml:space="preserve"> </w:t>
      </w:r>
      <w:r w:rsidRPr="00407D1A">
        <w:rPr>
          <w:rFonts w:cs="Arial"/>
          <w:b/>
          <w:i/>
          <w:color w:val="FF0000"/>
          <w:sz w:val="28"/>
          <w:szCs w:val="28"/>
          <w:u w:val="single"/>
        </w:rPr>
        <w:t>cours le livre de vocabulaire suivant :</w:t>
      </w:r>
    </w:p>
    <w:p w:rsidR="0069010C" w:rsidRPr="002A1BCD" w:rsidRDefault="0069010C" w:rsidP="00911C5E">
      <w:pPr>
        <w:spacing w:line="240" w:lineRule="auto"/>
        <w:jc w:val="both"/>
        <w:rPr>
          <w:rFonts w:cs="Arial"/>
          <w:color w:val="FF0000"/>
          <w:sz w:val="12"/>
          <w:szCs w:val="18"/>
          <w:u w:val="single"/>
        </w:rPr>
      </w:pPr>
      <w:r w:rsidRPr="003320AC">
        <w:rPr>
          <w:rFonts w:cs="Arial"/>
          <w:color w:val="FF0000"/>
          <w:sz w:val="28"/>
          <w:szCs w:val="18"/>
          <w:u w:val="single"/>
        </w:rPr>
        <w:t xml:space="preserve"> </w:t>
      </w:r>
    </w:p>
    <w:p w:rsidR="0069010C" w:rsidRPr="00FB613B" w:rsidRDefault="0069010C" w:rsidP="00911C5E">
      <w:pPr>
        <w:spacing w:line="240" w:lineRule="auto"/>
        <w:rPr>
          <w:rFonts w:cs="Arial"/>
          <w:sz w:val="22"/>
          <w:szCs w:val="18"/>
        </w:rPr>
      </w:pPr>
      <w:r w:rsidRPr="00FB613B">
        <w:rPr>
          <w:rFonts w:cs="Arial"/>
          <w:sz w:val="22"/>
          <w:szCs w:val="18"/>
        </w:rPr>
        <w:t xml:space="preserve"> « </w:t>
      </w:r>
      <w:r w:rsidRPr="00FB613B">
        <w:rPr>
          <w:rFonts w:cs="Arial"/>
          <w:b/>
          <w:sz w:val="22"/>
          <w:szCs w:val="18"/>
        </w:rPr>
        <w:t xml:space="preserve">Logos : l’Essentiel du vocabulaire anglais » </w:t>
      </w:r>
    </w:p>
    <w:p w:rsidR="0069010C" w:rsidRPr="00FB613B" w:rsidRDefault="0069010C" w:rsidP="00911C5E">
      <w:pPr>
        <w:spacing w:line="240" w:lineRule="auto"/>
        <w:rPr>
          <w:rFonts w:cs="Arial"/>
          <w:sz w:val="16"/>
          <w:szCs w:val="18"/>
        </w:rPr>
      </w:pPr>
      <w:r w:rsidRPr="00FB613B">
        <w:rPr>
          <w:rFonts w:cs="Arial"/>
          <w:sz w:val="16"/>
          <w:szCs w:val="18"/>
        </w:rPr>
        <w:t xml:space="preserve">Auteurs : Michel </w:t>
      </w:r>
      <w:proofErr w:type="spellStart"/>
      <w:r w:rsidRPr="00FB613B">
        <w:rPr>
          <w:rFonts w:cs="Arial"/>
          <w:sz w:val="16"/>
          <w:szCs w:val="18"/>
        </w:rPr>
        <w:t>Dumong</w:t>
      </w:r>
      <w:proofErr w:type="spellEnd"/>
      <w:r w:rsidRPr="00FB613B">
        <w:rPr>
          <w:rFonts w:cs="Arial"/>
          <w:sz w:val="16"/>
          <w:szCs w:val="18"/>
        </w:rPr>
        <w:t xml:space="preserve"> / Jean </w:t>
      </w:r>
      <w:proofErr w:type="spellStart"/>
      <w:r w:rsidRPr="00FB613B">
        <w:rPr>
          <w:rFonts w:cs="Arial"/>
          <w:sz w:val="16"/>
          <w:szCs w:val="18"/>
        </w:rPr>
        <w:t>Pouvelle</w:t>
      </w:r>
      <w:proofErr w:type="spellEnd"/>
      <w:r w:rsidRPr="00FB613B">
        <w:rPr>
          <w:rFonts w:cs="Arial"/>
          <w:sz w:val="16"/>
          <w:szCs w:val="18"/>
        </w:rPr>
        <w:t xml:space="preserve"> / Christine </w:t>
      </w:r>
      <w:proofErr w:type="spellStart"/>
      <w:r w:rsidRPr="00FB613B">
        <w:rPr>
          <w:rFonts w:cs="Arial"/>
          <w:sz w:val="16"/>
          <w:szCs w:val="18"/>
        </w:rPr>
        <w:t>Knott</w:t>
      </w:r>
      <w:proofErr w:type="spellEnd"/>
      <w:r w:rsidRPr="00FB613B">
        <w:rPr>
          <w:rFonts w:cs="Arial"/>
          <w:sz w:val="16"/>
          <w:szCs w:val="18"/>
        </w:rPr>
        <w:t xml:space="preserve">   -  Editeur : Ellipses</w:t>
      </w:r>
    </w:p>
    <w:p w:rsidR="00407D1A" w:rsidRPr="002A1BCD" w:rsidRDefault="00407D1A" w:rsidP="00911C5E">
      <w:pPr>
        <w:spacing w:line="240" w:lineRule="auto"/>
        <w:rPr>
          <w:rFonts w:cs="Arial"/>
          <w:b/>
          <w:sz w:val="12"/>
          <w:szCs w:val="18"/>
        </w:rPr>
      </w:pPr>
    </w:p>
    <w:p w:rsidR="0069010C" w:rsidRPr="00A22814" w:rsidRDefault="0069010C" w:rsidP="00911C5E">
      <w:pPr>
        <w:spacing w:line="240" w:lineRule="auto"/>
        <w:rPr>
          <w:rFonts w:cs="Arial"/>
          <w:b/>
          <w:sz w:val="18"/>
          <w:szCs w:val="18"/>
        </w:rPr>
      </w:pPr>
      <w:r w:rsidRPr="00A22814">
        <w:rPr>
          <w:rFonts w:cs="Arial"/>
          <w:b/>
          <w:sz w:val="18"/>
          <w:szCs w:val="18"/>
        </w:rPr>
        <w:t>Mêmes conseils de travail préparatoire que pour les MPSI</w:t>
      </w:r>
    </w:p>
    <w:p w:rsidR="0069010C" w:rsidRPr="002A1BCD" w:rsidRDefault="0069010C" w:rsidP="00911C5E">
      <w:pPr>
        <w:spacing w:line="240" w:lineRule="auto"/>
        <w:rPr>
          <w:rFonts w:cs="Arial"/>
          <w:sz w:val="12"/>
          <w:szCs w:val="18"/>
        </w:rPr>
      </w:pPr>
    </w:p>
    <w:p w:rsidR="0069010C" w:rsidRPr="00694B39" w:rsidRDefault="0069010C" w:rsidP="00911C5E">
      <w:pPr>
        <w:spacing w:line="240" w:lineRule="auto"/>
        <w:rPr>
          <w:rFonts w:cs="Arial"/>
          <w:sz w:val="24"/>
          <w:szCs w:val="18"/>
        </w:rPr>
      </w:pPr>
      <w:r w:rsidRPr="00694B39">
        <w:rPr>
          <w:rFonts w:cs="Arial"/>
          <w:b/>
          <w:color w:val="0000FF"/>
          <w:sz w:val="24"/>
          <w:szCs w:val="18"/>
        </w:rPr>
        <w:t>En ALLEMAND : pour les PCSI, MPSI, MP, PSI*</w:t>
      </w:r>
      <w:r w:rsidRPr="00694B39">
        <w:rPr>
          <w:rFonts w:cs="Arial"/>
          <w:sz w:val="24"/>
          <w:szCs w:val="18"/>
        </w:rPr>
        <w:t xml:space="preserve"> </w:t>
      </w:r>
    </w:p>
    <w:p w:rsidR="0069010C" w:rsidRDefault="0069010C" w:rsidP="00911C5E">
      <w:pPr>
        <w:spacing w:line="240" w:lineRule="auto"/>
        <w:rPr>
          <w:rFonts w:cs="Arial"/>
          <w:sz w:val="18"/>
          <w:szCs w:val="18"/>
        </w:rPr>
      </w:pPr>
      <w:r>
        <w:rPr>
          <w:rFonts w:cs="Arial"/>
          <w:sz w:val="18"/>
          <w:szCs w:val="18"/>
        </w:rPr>
        <w:t>Réviser les verbes irréguliers et les règles grammaticales de base.</w:t>
      </w:r>
    </w:p>
    <w:p w:rsidR="0069010C" w:rsidRDefault="0069010C" w:rsidP="00911C5E">
      <w:pPr>
        <w:spacing w:line="240" w:lineRule="auto"/>
        <w:rPr>
          <w:rFonts w:cs="Arial"/>
          <w:sz w:val="18"/>
          <w:szCs w:val="18"/>
        </w:rPr>
      </w:pPr>
      <w:r>
        <w:rPr>
          <w:rFonts w:cs="Arial"/>
          <w:sz w:val="18"/>
          <w:szCs w:val="18"/>
        </w:rPr>
        <w:t>Lire tous les jours (15 minutes par jour) un article de la presse allemande, à consulter par exemple sur internet sur les sites : diezeit.de, spiegel.de, focus.de, DW.de, ZDF logo.de,…</w:t>
      </w:r>
    </w:p>
    <w:p w:rsidR="0069010C" w:rsidRDefault="0069010C" w:rsidP="00911C5E">
      <w:pPr>
        <w:spacing w:line="240" w:lineRule="auto"/>
        <w:rPr>
          <w:rFonts w:cs="Arial"/>
          <w:sz w:val="18"/>
          <w:szCs w:val="18"/>
        </w:rPr>
      </w:pPr>
      <w:r>
        <w:rPr>
          <w:rFonts w:cs="Arial"/>
          <w:sz w:val="18"/>
          <w:szCs w:val="18"/>
        </w:rPr>
        <w:t>Se procurer avant la rentrée les livres suivants :</w:t>
      </w:r>
    </w:p>
    <w:p w:rsidR="0069010C" w:rsidRDefault="0069010C" w:rsidP="00911C5E">
      <w:pPr>
        <w:spacing w:line="240" w:lineRule="auto"/>
        <w:rPr>
          <w:rFonts w:cs="Arial"/>
          <w:sz w:val="18"/>
          <w:szCs w:val="18"/>
        </w:rPr>
      </w:pPr>
      <w:r w:rsidRPr="000D30AB">
        <w:rPr>
          <w:rFonts w:cs="Arial"/>
          <w:b/>
          <w:sz w:val="18"/>
          <w:szCs w:val="18"/>
        </w:rPr>
        <w:t>« </w:t>
      </w:r>
      <w:r w:rsidR="00936AD8">
        <w:rPr>
          <w:rFonts w:cs="Arial"/>
          <w:b/>
          <w:sz w:val="18"/>
          <w:szCs w:val="18"/>
        </w:rPr>
        <w:t>Le vocabulaire allemand de l’étudiant</w:t>
      </w:r>
      <w:r w:rsidRPr="000D30AB">
        <w:rPr>
          <w:rFonts w:cs="Arial"/>
          <w:b/>
          <w:sz w:val="18"/>
          <w:szCs w:val="18"/>
        </w:rPr>
        <w:t> »</w:t>
      </w:r>
      <w:r w:rsidR="00936AD8">
        <w:rPr>
          <w:rFonts w:cs="Arial"/>
          <w:b/>
          <w:sz w:val="18"/>
          <w:szCs w:val="18"/>
        </w:rPr>
        <w:t xml:space="preserve"> </w:t>
      </w:r>
      <w:r>
        <w:rPr>
          <w:rFonts w:cs="Arial"/>
          <w:sz w:val="18"/>
          <w:szCs w:val="18"/>
        </w:rPr>
        <w:t xml:space="preserve">– </w:t>
      </w:r>
      <w:r w:rsidR="00936AD8">
        <w:rPr>
          <w:rFonts w:cs="Arial"/>
          <w:sz w:val="18"/>
          <w:szCs w:val="18"/>
        </w:rPr>
        <w:t xml:space="preserve">L’essentiel du vocabulaire contemporain en 260 fiches thématiques </w:t>
      </w:r>
      <w:r>
        <w:rPr>
          <w:rFonts w:cs="Arial"/>
          <w:sz w:val="18"/>
          <w:szCs w:val="18"/>
        </w:rPr>
        <w:t xml:space="preserve">– </w:t>
      </w:r>
      <w:r w:rsidR="00936AD8">
        <w:rPr>
          <w:rFonts w:cs="Arial"/>
          <w:sz w:val="18"/>
          <w:szCs w:val="18"/>
        </w:rPr>
        <w:t>Collection e</w:t>
      </w:r>
      <w:r>
        <w:rPr>
          <w:rFonts w:cs="Arial"/>
          <w:sz w:val="18"/>
          <w:szCs w:val="18"/>
        </w:rPr>
        <w:t xml:space="preserve">llipses – </w:t>
      </w:r>
      <w:r w:rsidR="002F5AAD" w:rsidRPr="002F5AAD">
        <w:rPr>
          <w:sz w:val="18"/>
        </w:rPr>
        <w:t>ISBN 978-2-401-02989-7</w:t>
      </w:r>
    </w:p>
    <w:p w:rsidR="000D30AB" w:rsidRDefault="000D30AB" w:rsidP="00911C5E">
      <w:pPr>
        <w:spacing w:line="240" w:lineRule="auto"/>
        <w:rPr>
          <w:rFonts w:cs="Arial"/>
          <w:sz w:val="18"/>
          <w:szCs w:val="18"/>
        </w:rPr>
      </w:pPr>
      <w:r w:rsidRPr="000D30AB">
        <w:rPr>
          <w:rFonts w:cs="Arial"/>
          <w:b/>
          <w:sz w:val="18"/>
          <w:szCs w:val="18"/>
        </w:rPr>
        <w:t>« Maîtriser la grammaire allemande »</w:t>
      </w:r>
      <w:r>
        <w:rPr>
          <w:rFonts w:cs="Arial"/>
          <w:sz w:val="18"/>
          <w:szCs w:val="18"/>
        </w:rPr>
        <w:t xml:space="preserve"> - René </w:t>
      </w:r>
      <w:proofErr w:type="spellStart"/>
      <w:r>
        <w:rPr>
          <w:rFonts w:cs="Arial"/>
          <w:sz w:val="18"/>
          <w:szCs w:val="18"/>
        </w:rPr>
        <w:t>Métrich</w:t>
      </w:r>
      <w:proofErr w:type="spellEnd"/>
      <w:r>
        <w:rPr>
          <w:rFonts w:cs="Arial"/>
          <w:sz w:val="18"/>
          <w:szCs w:val="18"/>
        </w:rPr>
        <w:t>, Pascal Schweitzer – Hatier – ISBN 2-218-75-196-8</w:t>
      </w:r>
    </w:p>
    <w:p w:rsidR="0010620B" w:rsidRPr="002A1BCD" w:rsidRDefault="0010620B" w:rsidP="00911C5E">
      <w:pPr>
        <w:spacing w:line="240" w:lineRule="auto"/>
        <w:rPr>
          <w:rFonts w:cs="Arial"/>
          <w:sz w:val="12"/>
          <w:szCs w:val="18"/>
        </w:rPr>
      </w:pPr>
    </w:p>
    <w:p w:rsidR="0010620B" w:rsidRPr="00694B39" w:rsidRDefault="0010620B" w:rsidP="00911C5E">
      <w:pPr>
        <w:spacing w:line="240" w:lineRule="auto"/>
        <w:rPr>
          <w:rFonts w:cs="Arial"/>
          <w:b/>
          <w:color w:val="0000FF"/>
          <w:sz w:val="24"/>
          <w:szCs w:val="18"/>
        </w:rPr>
      </w:pPr>
      <w:r w:rsidRPr="00694B39">
        <w:rPr>
          <w:rFonts w:cs="Arial"/>
          <w:b/>
          <w:color w:val="0000FF"/>
          <w:sz w:val="24"/>
          <w:szCs w:val="18"/>
        </w:rPr>
        <w:t>En ESPAGNOL : pour les MPSI – PCSI – TSI1</w:t>
      </w:r>
    </w:p>
    <w:p w:rsidR="0010620B" w:rsidRPr="00A22814" w:rsidRDefault="0010620B" w:rsidP="00911C5E">
      <w:pPr>
        <w:spacing w:line="240" w:lineRule="auto"/>
        <w:rPr>
          <w:rFonts w:cs="Arial"/>
          <w:sz w:val="18"/>
          <w:szCs w:val="18"/>
        </w:rPr>
      </w:pPr>
      <w:r>
        <w:rPr>
          <w:rFonts w:cs="Arial"/>
          <w:sz w:val="18"/>
          <w:szCs w:val="18"/>
        </w:rPr>
        <w:t xml:space="preserve">Réviser les règles grammaticales de base. Lire la presse espagnole : 20minutos.es, El Pais, El </w:t>
      </w:r>
      <w:proofErr w:type="spellStart"/>
      <w:r>
        <w:rPr>
          <w:rFonts w:cs="Arial"/>
          <w:sz w:val="18"/>
          <w:szCs w:val="18"/>
        </w:rPr>
        <w:t>Mundo</w:t>
      </w:r>
      <w:proofErr w:type="spellEnd"/>
      <w:r>
        <w:rPr>
          <w:rFonts w:cs="Arial"/>
          <w:sz w:val="18"/>
          <w:szCs w:val="18"/>
        </w:rPr>
        <w:t xml:space="preserve">….. – Audio : </w:t>
      </w:r>
      <w:hyperlink r:id="rId11" w:history="1">
        <w:r w:rsidRPr="0016458F">
          <w:rPr>
            <w:rStyle w:val="Lienhypertexte"/>
            <w:rFonts w:cs="Arial"/>
            <w:sz w:val="18"/>
            <w:szCs w:val="18"/>
          </w:rPr>
          <w:t>www.radialistas.net</w:t>
        </w:r>
      </w:hyperlink>
      <w:r>
        <w:rPr>
          <w:rFonts w:cs="Arial"/>
          <w:sz w:val="18"/>
          <w:szCs w:val="18"/>
        </w:rPr>
        <w:t xml:space="preserve"> – </w:t>
      </w:r>
      <w:hyperlink r:id="rId12" w:history="1">
        <w:r w:rsidRPr="0016458F">
          <w:rPr>
            <w:rStyle w:val="Lienhypertexte"/>
            <w:rFonts w:cs="Arial"/>
            <w:sz w:val="18"/>
            <w:szCs w:val="18"/>
          </w:rPr>
          <w:t>www.rtve.es</w:t>
        </w:r>
      </w:hyperlink>
      <w:r>
        <w:rPr>
          <w:rFonts w:cs="Arial"/>
          <w:sz w:val="18"/>
          <w:szCs w:val="18"/>
        </w:rPr>
        <w:t xml:space="preserve"> </w:t>
      </w:r>
    </w:p>
    <w:p w:rsidR="0069010C" w:rsidRPr="00A22814" w:rsidRDefault="00936AD8" w:rsidP="00911C5E">
      <w:pPr>
        <w:spacing w:line="240" w:lineRule="auto"/>
        <w:ind w:right="-23"/>
        <w:rPr>
          <w:rFonts w:cs="Arial"/>
          <w:sz w:val="18"/>
          <w:szCs w:val="18"/>
        </w:rPr>
      </w:pPr>
      <w:r>
        <w:rPr>
          <w:rFonts w:cs="Arial"/>
          <w:sz w:val="18"/>
          <w:szCs w:val="18"/>
        </w:rPr>
        <w:t>Revoir les conjugaisons</w:t>
      </w:r>
    </w:p>
    <w:p w:rsidR="0069010C" w:rsidRPr="00CB2F30" w:rsidRDefault="0069010C" w:rsidP="00911C5E">
      <w:pPr>
        <w:spacing w:line="240" w:lineRule="auto"/>
        <w:ind w:right="-23"/>
        <w:rPr>
          <w:rFonts w:cs="Arial"/>
          <w:sz w:val="16"/>
          <w:szCs w:val="18"/>
        </w:rPr>
      </w:pPr>
    </w:p>
    <w:p w:rsidR="0069010C" w:rsidRPr="00A22814" w:rsidRDefault="0069010C" w:rsidP="00911C5E">
      <w:pPr>
        <w:spacing w:line="240" w:lineRule="auto"/>
        <w:ind w:left="4320"/>
        <w:jc w:val="both"/>
        <w:rPr>
          <w:rFonts w:cs="Arial"/>
          <w:sz w:val="18"/>
          <w:szCs w:val="18"/>
        </w:rPr>
      </w:pPr>
      <w:r w:rsidRPr="00A22814">
        <w:rPr>
          <w:rFonts w:cs="Arial"/>
          <w:sz w:val="18"/>
          <w:szCs w:val="18"/>
        </w:rPr>
        <w:t>Bon courage à toutes et à tous !</w:t>
      </w:r>
    </w:p>
    <w:p w:rsidR="00020BCB" w:rsidRDefault="0069010C" w:rsidP="00911C5E">
      <w:pPr>
        <w:spacing w:line="240" w:lineRule="auto"/>
        <w:ind w:left="4320"/>
        <w:jc w:val="both"/>
      </w:pPr>
      <w:r w:rsidRPr="00A22814">
        <w:rPr>
          <w:rFonts w:cs="Arial"/>
          <w:i/>
          <w:sz w:val="18"/>
          <w:szCs w:val="18"/>
        </w:rPr>
        <w:t>Les Professeurs de C.P.G.E.</w:t>
      </w:r>
    </w:p>
    <w:sectPr w:rsidR="00020BCB" w:rsidSect="00AF7C50">
      <w:headerReference w:type="default" r:id="rId13"/>
      <w:footerReference w:type="default" r:id="rId14"/>
      <w:headerReference w:type="first" r:id="rId15"/>
      <w:footerReference w:type="first" r:id="rId16"/>
      <w:pgSz w:w="11906" w:h="16838" w:code="9"/>
      <w:pgMar w:top="1134" w:right="707" w:bottom="426" w:left="3856" w:header="6" w:footer="567"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B64" w:rsidRDefault="00815B64">
      <w:r>
        <w:separator/>
      </w:r>
    </w:p>
  </w:endnote>
  <w:endnote w:type="continuationSeparator" w:id="0">
    <w:p w:rsidR="00815B64" w:rsidRDefault="00815B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nev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Bold">
    <w:altName w:val="Arial Narro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64" w:rsidRDefault="00815B64">
    <w:pPr>
      <w:jc w:val="center"/>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64" w:rsidRPr="000E6744" w:rsidRDefault="00815B64" w:rsidP="00B54AE1">
    <w:pPr>
      <w:spacing w:line="240" w:lineRule="auto"/>
    </w:pPr>
  </w:p>
  <w:p w:rsidR="00815B64" w:rsidRDefault="00815B64" w:rsidP="00252869">
    <w:pPr>
      <w:pStyle w:val="Pieddepage"/>
      <w:jc w:val="both"/>
    </w:pPr>
    <w:r>
      <w:tab/>
    </w:r>
    <w:r w:rsidRPr="00252869">
      <w:rPr>
        <w:sz w:val="32"/>
      </w:rPr>
      <w:t xml:space="preserve">                                                     </w:t>
    </w:r>
    <w:r w:rsidRPr="00252869">
      <w:rPr>
        <w:sz w:val="32"/>
      </w:rPr>
      <w:sym w:font="Wingdings" w:char="F0C4"/>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B64" w:rsidRDefault="00815B64">
      <w:r>
        <w:separator/>
      </w:r>
    </w:p>
  </w:footnote>
  <w:footnote w:type="continuationSeparator" w:id="0">
    <w:p w:rsidR="00815B64" w:rsidRDefault="00815B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64" w:rsidRDefault="00815B64">
    <w:pPr>
      <w:pStyle w:val="En-tte"/>
      <w:tabs>
        <w:tab w:val="clear" w:pos="4153"/>
      </w:tabs>
      <w:ind w:left="2835" w:hanging="2835"/>
      <w:rPr>
        <w:sz w:val="8"/>
      </w:rPr>
    </w:pPr>
    <w:r>
      <w:rPr>
        <w:noProof/>
        <w:sz w:val="8"/>
      </w:rPr>
      <w:drawing>
        <wp:anchor distT="0" distB="0" distL="114300" distR="114300" simplePos="0" relativeHeight="251657728" behindDoc="0" locked="1" layoutInCell="1" allowOverlap="1">
          <wp:simplePos x="0" y="0"/>
          <wp:positionH relativeFrom="page">
            <wp:posOffset>1436370</wp:posOffset>
          </wp:positionH>
          <wp:positionV relativeFrom="page">
            <wp:posOffset>1134745</wp:posOffset>
          </wp:positionV>
          <wp:extent cx="638175" cy="781050"/>
          <wp:effectExtent l="19050" t="0" r="9525" b="0"/>
          <wp:wrapNone/>
          <wp:docPr id="14" name="Image 14"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2"/>
                  <pic:cNvPicPr>
                    <a:picLocks noChangeAspect="1" noChangeArrowheads="1"/>
                  </pic:cNvPicPr>
                </pic:nvPicPr>
                <pic:blipFill>
                  <a:blip r:embed="rId1"/>
                  <a:srcRect/>
                  <a:stretch>
                    <a:fillRect/>
                  </a:stretch>
                </pic:blipFill>
                <pic:spPr bwMode="auto">
                  <a:xfrm>
                    <a:off x="0" y="0"/>
                    <a:ext cx="638175" cy="781050"/>
                  </a:xfrm>
                  <a:prstGeom prst="rect">
                    <a:avLst/>
                  </a:prstGeom>
                  <a:noFill/>
                  <a:ln w="9525">
                    <a:noFill/>
                    <a:miter lim="800000"/>
                    <a:headEnd/>
                    <a:tailEnd/>
                  </a:ln>
                </pic:spPr>
              </pic:pic>
            </a:graphicData>
          </a:graphic>
        </wp:anchor>
      </w:drawing>
    </w:r>
    <w:r>
      <w:rPr>
        <w:noProof/>
        <w:sz w:val="8"/>
      </w:rPr>
      <w:pict>
        <v:shapetype id="_x0000_t202" coordsize="21600,21600" o:spt="202" path="m,l,21600r21600,l21600,xe">
          <v:stroke joinstyle="miter"/>
          <v:path gradientshapeok="t" o:connecttype="rect"/>
        </v:shapetype>
        <v:shape id="_x0000_s2049" type="#_x0000_t202" style="position:absolute;left:0;text-align:left;margin-left:130.8pt;margin-top:171.2pt;width:24.3pt;height:28.35pt;z-index:251654656;mso-position-horizontal-relative:page;mso-position-vertical-relative:page" filled="f" stroked="f">
          <v:textbox style="mso-next-textbox:#_x0000_s2049" inset="0,0,0,0">
            <w:txbxContent>
              <w:p w:rsidR="00815B64" w:rsidRDefault="00815B64">
                <w:pPr>
                  <w:rPr>
                    <w:rFonts w:ascii="Arial Narrow Bold" w:hAnsi="Arial Narrow Bold"/>
                  </w:rPr>
                </w:pPr>
                <w:r>
                  <w:rPr>
                    <w:rStyle w:val="Numrodepage"/>
                    <w:rFonts w:ascii="Arial Narrow Bold" w:hAnsi="Arial Narrow Bold"/>
                  </w:rPr>
                  <w:fldChar w:fldCharType="begin"/>
                </w:r>
                <w:r>
                  <w:rPr>
                    <w:rStyle w:val="Numrodepage"/>
                    <w:rFonts w:ascii="Arial Narrow Bold" w:hAnsi="Arial Narrow Bold"/>
                  </w:rPr>
                  <w:instrText xml:space="preserve"> PAGE </w:instrText>
                </w:r>
                <w:r>
                  <w:rPr>
                    <w:rStyle w:val="Numrodepage"/>
                    <w:rFonts w:ascii="Arial Narrow Bold" w:hAnsi="Arial Narrow Bold"/>
                  </w:rPr>
                  <w:fldChar w:fldCharType="separate"/>
                </w:r>
                <w:r w:rsidR="00E17501">
                  <w:rPr>
                    <w:rStyle w:val="Numrodepage"/>
                    <w:rFonts w:ascii="Arial Narrow Bold" w:hAnsi="Arial Narrow Bold"/>
                    <w:noProof/>
                  </w:rPr>
                  <w:t>3</w:t>
                </w:r>
                <w:r>
                  <w:rPr>
                    <w:rStyle w:val="Numrodepage"/>
                    <w:rFonts w:ascii="Arial Narrow Bold" w:hAnsi="Arial Narrow Bold"/>
                  </w:rPr>
                  <w:fldChar w:fldCharType="end"/>
                </w:r>
                <w:r>
                  <w:rPr>
                    <w:rStyle w:val="Numrodepage"/>
                    <w:rFonts w:ascii="Arial Narrow Bold" w:hAnsi="Arial Narrow Bold"/>
                  </w:rPr>
                  <w:t xml:space="preserve"> / </w:t>
                </w:r>
                <w:r>
                  <w:rPr>
                    <w:rStyle w:val="Numrodepage"/>
                    <w:rFonts w:ascii="Arial Narrow Bold" w:hAnsi="Arial Narrow Bold"/>
                  </w:rPr>
                  <w:fldChar w:fldCharType="begin"/>
                </w:r>
                <w:r>
                  <w:rPr>
                    <w:rStyle w:val="Numrodepage"/>
                    <w:rFonts w:ascii="Arial Narrow Bold" w:hAnsi="Arial Narrow Bold"/>
                  </w:rPr>
                  <w:instrText xml:space="preserve"> NUMPAGES </w:instrText>
                </w:r>
                <w:r>
                  <w:rPr>
                    <w:rStyle w:val="Numrodepage"/>
                    <w:rFonts w:ascii="Arial Narrow Bold" w:hAnsi="Arial Narrow Bold"/>
                  </w:rPr>
                  <w:fldChar w:fldCharType="separate"/>
                </w:r>
                <w:r w:rsidR="00E17501">
                  <w:rPr>
                    <w:rStyle w:val="Numrodepage"/>
                    <w:rFonts w:ascii="Arial Narrow Bold" w:hAnsi="Arial Narrow Bold"/>
                    <w:noProof/>
                  </w:rPr>
                  <w:t>3</w:t>
                </w:r>
                <w:r>
                  <w:rPr>
                    <w:rStyle w:val="Numrodepage"/>
                    <w:rFonts w:ascii="Arial Narrow Bold" w:hAnsi="Arial Narrow Bold"/>
                  </w:rPr>
                  <w:fldChar w:fldCharType="end"/>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64" w:rsidRDefault="00815B64" w:rsidP="003E73C9">
    <w:pPr>
      <w:pStyle w:val="En-tte"/>
      <w:tabs>
        <w:tab w:val="clear" w:pos="4153"/>
        <w:tab w:val="clear" w:pos="8306"/>
      </w:tabs>
      <w:ind w:left="6804"/>
    </w:pPr>
    <w:r>
      <w:rPr>
        <w:noProof/>
      </w:rPr>
      <w:drawing>
        <wp:anchor distT="0" distB="0" distL="114300" distR="114300" simplePos="0" relativeHeight="251662848" behindDoc="1" locked="0" layoutInCell="1" allowOverlap="1">
          <wp:simplePos x="0" y="0"/>
          <wp:positionH relativeFrom="column">
            <wp:posOffset>-1603820</wp:posOffset>
          </wp:positionH>
          <wp:positionV relativeFrom="paragraph">
            <wp:posOffset>1483796</wp:posOffset>
          </wp:positionV>
          <wp:extent cx="1448085" cy="1419367"/>
          <wp:effectExtent l="19050" t="0" r="0" b="0"/>
          <wp:wrapNone/>
          <wp:docPr id="6" name="Image 6" descr="Logo_courrier_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ourrier_79"/>
                  <pic:cNvPicPr>
                    <a:picLocks noChangeAspect="1" noChangeArrowheads="1"/>
                  </pic:cNvPicPr>
                </pic:nvPicPr>
                <pic:blipFill>
                  <a:blip r:embed="rId1"/>
                  <a:srcRect/>
                  <a:stretch>
                    <a:fillRect/>
                  </a:stretch>
                </pic:blipFill>
                <pic:spPr bwMode="auto">
                  <a:xfrm>
                    <a:off x="0" y="0"/>
                    <a:ext cx="1448085" cy="1419367"/>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simplePos x="0" y="0"/>
          <wp:positionH relativeFrom="page">
            <wp:posOffset>3594735</wp:posOffset>
          </wp:positionH>
          <wp:positionV relativeFrom="page">
            <wp:posOffset>345440</wp:posOffset>
          </wp:positionV>
          <wp:extent cx="1090930" cy="641985"/>
          <wp:effectExtent l="19050" t="0" r="0" b="0"/>
          <wp:wrapNone/>
          <wp:docPr id="7" name="Image 7"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IANNE"/>
                  <pic:cNvPicPr>
                    <a:picLocks noChangeAspect="1" noChangeArrowheads="1"/>
                  </pic:cNvPicPr>
                </pic:nvPicPr>
                <pic:blipFill>
                  <a:blip r:embed="rId2"/>
                  <a:srcRect/>
                  <a:stretch>
                    <a:fillRect/>
                  </a:stretch>
                </pic:blipFill>
                <pic:spPr bwMode="auto">
                  <a:xfrm>
                    <a:off x="0" y="0"/>
                    <a:ext cx="1090930" cy="641985"/>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2051" type="#_x0000_t202" style="position:absolute;left:0;text-align:left;margin-left:10.2pt;margin-top:298.75pt;width:159.6pt;height:457.25pt;z-index:251655680;mso-position-horizontal-relative:page;mso-position-vertical-relative:page" filled="f" fillcolor="silver" stroked="f" strokecolor="#969696">
          <v:textbox style="mso-next-textbox:#_x0000_s2051" inset="5mm,5mm,0,5mm">
            <w:txbxContent>
              <w:p w:rsidR="00815B64" w:rsidRDefault="00815B64" w:rsidP="007923C6">
                <w:pPr>
                  <w:pStyle w:val="Rectorat"/>
                  <w:spacing w:line="240" w:lineRule="auto"/>
                </w:pPr>
                <w:r>
                  <w:t>Le Proviseur</w:t>
                </w:r>
              </w:p>
              <w:p w:rsidR="00815B64" w:rsidRDefault="00815B64" w:rsidP="007923C6">
                <w:pPr>
                  <w:pStyle w:val="Rectorat"/>
                  <w:jc w:val="left"/>
                </w:pPr>
              </w:p>
              <w:p w:rsidR="00815B64" w:rsidRDefault="00815B64" w:rsidP="007923C6">
                <w:pPr>
                  <w:pStyle w:val="division"/>
                </w:pPr>
              </w:p>
              <w:p w:rsidR="00815B64" w:rsidRDefault="00815B64" w:rsidP="00E254EB">
                <w:pPr>
                  <w:pStyle w:val="coordonnes"/>
                </w:pPr>
                <w:r>
                  <w:br/>
                </w:r>
                <w:r w:rsidRPr="00D059D4">
                  <w:rPr>
                    <w:szCs w:val="16"/>
                  </w:rPr>
                  <w:t>Téléphone</w:t>
                </w:r>
                <w:r w:rsidRPr="00D059D4">
                  <w:rPr>
                    <w:szCs w:val="16"/>
                  </w:rPr>
                  <w:br/>
                  <w:t>04 73 28 08 08</w:t>
                </w:r>
                <w:r w:rsidRPr="00D059D4">
                  <w:rPr>
                    <w:szCs w:val="16"/>
                  </w:rPr>
                  <w:br/>
                  <w:t>Fax</w:t>
                </w:r>
                <w:r w:rsidRPr="00D059D4">
                  <w:rPr>
                    <w:szCs w:val="16"/>
                  </w:rPr>
                  <w:br/>
                  <w:t>04 73 28 08 42</w:t>
                </w:r>
                <w:r w:rsidRPr="00D059D4">
                  <w:rPr>
                    <w:szCs w:val="16"/>
                  </w:rPr>
                  <w:br/>
                  <w:t>courriel</w:t>
                </w:r>
                <w:r w:rsidRPr="00D059D4">
                  <w:rPr>
                    <w:szCs w:val="16"/>
                  </w:rPr>
                  <w:br/>
                  <w:t>ce.0630021f@</w:t>
                </w:r>
                <w:hyperlink r:id="rId3" w:history="1">
                  <w:r w:rsidRPr="00D059D4">
                    <w:rPr>
                      <w:szCs w:val="16"/>
                    </w:rPr>
                    <w:t>ac-clermont.fr</w:t>
                  </w:r>
                </w:hyperlink>
              </w:p>
              <w:p w:rsidR="00815B64" w:rsidRDefault="00815B64" w:rsidP="00EB69BE">
                <w:pPr>
                  <w:pStyle w:val="Rectorat"/>
                  <w:spacing w:line="240" w:lineRule="auto"/>
                  <w:rPr>
                    <w:sz w:val="16"/>
                    <w:szCs w:val="16"/>
                  </w:rPr>
                </w:pPr>
              </w:p>
              <w:p w:rsidR="00815B64" w:rsidRDefault="00815B64" w:rsidP="00EB69BE">
                <w:pPr>
                  <w:pStyle w:val="Rectorat"/>
                  <w:spacing w:line="240" w:lineRule="auto"/>
                  <w:rPr>
                    <w:sz w:val="16"/>
                    <w:szCs w:val="16"/>
                  </w:rPr>
                </w:pPr>
                <w:r>
                  <w:rPr>
                    <w:sz w:val="16"/>
                    <w:szCs w:val="16"/>
                  </w:rPr>
                  <w:t>21 boulevard Robert Schuman</w:t>
                </w:r>
              </w:p>
              <w:p w:rsidR="00815B64" w:rsidRDefault="00815B64" w:rsidP="00EB69BE">
                <w:pPr>
                  <w:pStyle w:val="Rectorat"/>
                  <w:spacing w:line="240" w:lineRule="auto"/>
                  <w:rPr>
                    <w:sz w:val="16"/>
                    <w:szCs w:val="16"/>
                  </w:rPr>
                </w:pPr>
                <w:r>
                  <w:rPr>
                    <w:sz w:val="16"/>
                    <w:szCs w:val="16"/>
                  </w:rPr>
                  <w:t>BP 90053</w:t>
                </w:r>
              </w:p>
              <w:p w:rsidR="00815B64" w:rsidRPr="00235018" w:rsidRDefault="00815B64" w:rsidP="00EB69BE">
                <w:pPr>
                  <w:pStyle w:val="Rectorat"/>
                  <w:spacing w:line="240" w:lineRule="auto"/>
                  <w:rPr>
                    <w:sz w:val="16"/>
                    <w:szCs w:val="16"/>
                  </w:rPr>
                </w:pPr>
                <w:r>
                  <w:rPr>
                    <w:sz w:val="16"/>
                    <w:szCs w:val="16"/>
                  </w:rPr>
                  <w:t>63064 Clermont-Ferrand cedex 1</w:t>
                </w:r>
              </w:p>
              <w:p w:rsidR="00815B64" w:rsidRDefault="00815B64" w:rsidP="00EB69BE">
                <w:pPr>
                  <w:pStyle w:val="Rectorat"/>
                  <w:spacing w:line="240" w:lineRule="auto"/>
                </w:pPr>
              </w:p>
              <w:p w:rsidR="00815B64" w:rsidRDefault="00815B64" w:rsidP="00E254EB">
                <w:pPr>
                  <w:pStyle w:val="coordonnes"/>
                  <w:spacing w:line="240" w:lineRule="auto"/>
                  <w:jc w:val="center"/>
                </w:pPr>
              </w:p>
              <w:p w:rsidR="00815B64" w:rsidRDefault="00815B64" w:rsidP="00E254EB">
                <w:pPr>
                  <w:pStyle w:val="coordonnes"/>
                  <w:spacing w:line="240" w:lineRule="auto"/>
                  <w:jc w:val="center"/>
                </w:pPr>
              </w:p>
              <w:p w:rsidR="00815B64" w:rsidRDefault="00815B64" w:rsidP="00E254EB">
                <w:pPr>
                  <w:pStyle w:val="coordonnes"/>
                  <w:spacing w:line="240" w:lineRule="auto"/>
                  <w:jc w:val="center"/>
                </w:pPr>
              </w:p>
              <w:p w:rsidR="00815B64" w:rsidRDefault="00815B64" w:rsidP="00E254EB">
                <w:pPr>
                  <w:pStyle w:val="coordonnes"/>
                  <w:spacing w:line="240" w:lineRule="auto"/>
                  <w:jc w:val="center"/>
                </w:pPr>
              </w:p>
              <w:p w:rsidR="00815B64" w:rsidRDefault="00815B64" w:rsidP="00E254EB">
                <w:pPr>
                  <w:pStyle w:val="coordonnes"/>
                  <w:spacing w:line="240" w:lineRule="auto"/>
                  <w:jc w:val="center"/>
                </w:pPr>
              </w:p>
              <w:p w:rsidR="00815B64" w:rsidRDefault="00815B64" w:rsidP="00E254EB">
                <w:pPr>
                  <w:pStyle w:val="coordonnes"/>
                  <w:spacing w:line="240" w:lineRule="auto"/>
                  <w:jc w:val="center"/>
                </w:pPr>
              </w:p>
              <w:p w:rsidR="00815B64" w:rsidRDefault="00815B64" w:rsidP="00007F80">
                <w:pPr>
                  <w:pStyle w:val="coordonnes"/>
                  <w:spacing w:line="240" w:lineRule="auto"/>
                </w:pPr>
              </w:p>
              <w:p w:rsidR="00815B64" w:rsidRDefault="00815B64" w:rsidP="00E254EB">
                <w:pPr>
                  <w:pStyle w:val="coordonnes"/>
                  <w:spacing w:line="240" w:lineRule="auto"/>
                  <w:jc w:val="center"/>
                </w:pPr>
              </w:p>
              <w:p w:rsidR="00815B64" w:rsidRDefault="00815B64" w:rsidP="00ED3AB3">
                <w:pPr>
                  <w:pStyle w:val="coordonnes"/>
                  <w:spacing w:line="240" w:lineRule="auto"/>
                  <w:jc w:val="center"/>
                </w:pPr>
                <w:r>
                  <w:rPr>
                    <w:sz w:val="22"/>
                    <w:szCs w:val="22"/>
                  </w:rPr>
                  <w:drawing>
                    <wp:inline distT="0" distB="0" distL="0" distR="0">
                      <wp:extent cx="1247652" cy="865675"/>
                      <wp:effectExtent l="19050" t="0" r="0" b="0"/>
                      <wp:docPr id="19" name="Image 1"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Pic3"/>
                              <pic:cNvPicPr>
                                <a:picLocks noChangeAspect="1" noChangeArrowheads="1"/>
                              </pic:cNvPicPr>
                            </pic:nvPicPr>
                            <pic:blipFill>
                              <a:blip r:embed="rId4"/>
                              <a:srcRect/>
                              <a:stretch>
                                <a:fillRect/>
                              </a:stretch>
                            </pic:blipFill>
                            <pic:spPr bwMode="auto">
                              <a:xfrm>
                                <a:off x="0" y="0"/>
                                <a:ext cx="1249213" cy="866758"/>
                              </a:xfrm>
                              <a:prstGeom prst="rect">
                                <a:avLst/>
                              </a:prstGeom>
                              <a:noFill/>
                              <a:ln w="9525">
                                <a:noFill/>
                                <a:miter lim="800000"/>
                                <a:headEnd/>
                                <a:tailEnd/>
                              </a:ln>
                            </pic:spPr>
                          </pic:pic>
                        </a:graphicData>
                      </a:graphic>
                    </wp:inline>
                  </w:drawing>
                </w:r>
              </w:p>
              <w:p w:rsidR="00815B64" w:rsidRDefault="00815B64" w:rsidP="00314FBF">
                <w:pPr>
                  <w:pStyle w:val="coordonnes"/>
                  <w:spacing w:line="240" w:lineRule="auto"/>
                  <w:jc w:val="left"/>
                </w:pPr>
              </w:p>
              <w:p w:rsidR="00815B64" w:rsidRDefault="00815B64" w:rsidP="00314FBF">
                <w:pPr>
                  <w:pStyle w:val="coordonnes"/>
                  <w:spacing w:line="240" w:lineRule="auto"/>
                  <w:jc w:val="left"/>
                </w:pPr>
              </w:p>
              <w:p w:rsidR="00815B64" w:rsidRDefault="00815B64" w:rsidP="00314FBF">
                <w:pPr>
                  <w:pStyle w:val="coordonnes"/>
                  <w:spacing w:line="240" w:lineRule="auto"/>
                  <w:jc w:val="left"/>
                </w:pPr>
              </w:p>
              <w:p w:rsidR="00815B64" w:rsidRDefault="00815B64" w:rsidP="00314FBF">
                <w:pPr>
                  <w:pStyle w:val="coordonnes"/>
                  <w:spacing w:line="240" w:lineRule="auto"/>
                  <w:jc w:val="left"/>
                </w:pPr>
              </w:p>
              <w:p w:rsidR="00815B64" w:rsidRDefault="00815B64" w:rsidP="00314FBF">
                <w:pPr>
                  <w:pStyle w:val="coordonnes"/>
                  <w:spacing w:line="240" w:lineRule="auto"/>
                  <w:jc w:val="left"/>
                </w:pPr>
              </w:p>
              <w:p w:rsidR="00815B64" w:rsidRDefault="00815B64" w:rsidP="00314FBF">
                <w:pPr>
                  <w:pStyle w:val="coordonnes"/>
                  <w:spacing w:line="240" w:lineRule="auto"/>
                  <w:jc w:val="left"/>
                </w:pPr>
              </w:p>
              <w:p w:rsidR="00815B64" w:rsidRDefault="00815B64" w:rsidP="00314FBF">
                <w:pPr>
                  <w:pStyle w:val="coordonnes"/>
                  <w:spacing w:line="240" w:lineRule="auto"/>
                  <w:jc w:val="left"/>
                </w:pPr>
              </w:p>
              <w:p w:rsidR="00815B64" w:rsidRDefault="00815B64" w:rsidP="00314FBF">
                <w:pPr>
                  <w:pStyle w:val="coordonnes"/>
                  <w:spacing w:line="240" w:lineRule="auto"/>
                  <w:jc w:val="left"/>
                </w:pPr>
              </w:p>
              <w:p w:rsidR="00815B64" w:rsidRDefault="00815B64" w:rsidP="00E93AF3">
                <w:pPr>
                  <w:pStyle w:val="coordonnes"/>
                  <w:spacing w:line="240" w:lineRule="auto"/>
                  <w:jc w:val="both"/>
                </w:pPr>
                <w:r w:rsidRPr="005D593C">
                  <w:drawing>
                    <wp:inline distT="0" distB="0" distL="0" distR="0">
                      <wp:extent cx="1700106" cy="334370"/>
                      <wp:effectExtent l="19050" t="0" r="0" b="0"/>
                      <wp:docPr id="2" name="Image 1" descr="C:\Users\proviseur.SMBHORUS.000\Documents\LA FAYETTE\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viseur.SMBHORUS.000\Documents\LA FAYETTE\Logos\logo.png"/>
                              <pic:cNvPicPr>
                                <a:picLocks noChangeAspect="1" noChangeArrowheads="1"/>
                              </pic:cNvPicPr>
                            </pic:nvPicPr>
                            <pic:blipFill>
                              <a:blip r:embed="rId5"/>
                              <a:srcRect/>
                              <a:stretch>
                                <a:fillRect/>
                              </a:stretch>
                            </pic:blipFill>
                            <pic:spPr bwMode="auto">
                              <a:xfrm>
                                <a:off x="0" y="0"/>
                                <a:ext cx="1701895" cy="334722"/>
                              </a:xfrm>
                              <a:prstGeom prst="rect">
                                <a:avLst/>
                              </a:prstGeom>
                              <a:noFill/>
                              <a:ln w="9525">
                                <a:noFill/>
                                <a:miter lim="800000"/>
                                <a:headEnd/>
                                <a:tailEnd/>
                              </a:ln>
                            </pic:spPr>
                          </pic:pic>
                        </a:graphicData>
                      </a:graphic>
                    </wp:inline>
                  </w:drawing>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3pt;height:11.3pt" o:bullet="t">
        <v:imagedata r:id="rId1" o:title="msoFEDC"/>
      </v:shape>
    </w:pict>
  </w:numPicBullet>
  <w:abstractNum w:abstractNumId="0">
    <w:nsid w:val="0CDB6F68"/>
    <w:multiLevelType w:val="hybridMultilevel"/>
    <w:tmpl w:val="D1D696D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3E97790"/>
    <w:multiLevelType w:val="hybridMultilevel"/>
    <w:tmpl w:val="1EE24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2310CB"/>
    <w:multiLevelType w:val="hybridMultilevel"/>
    <w:tmpl w:val="D1CADE5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5F2214"/>
    <w:multiLevelType w:val="hybridMultilevel"/>
    <w:tmpl w:val="1F0C841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2AB77099"/>
    <w:multiLevelType w:val="hybridMultilevel"/>
    <w:tmpl w:val="F9E09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2837D4"/>
    <w:multiLevelType w:val="hybridMultilevel"/>
    <w:tmpl w:val="08AC104C"/>
    <w:lvl w:ilvl="0" w:tplc="945E814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BE4A5D"/>
    <w:multiLevelType w:val="hybridMultilevel"/>
    <w:tmpl w:val="37901FBA"/>
    <w:lvl w:ilvl="0" w:tplc="040C000B">
      <w:start w:val="1"/>
      <w:numFmt w:val="bullet"/>
      <w:lvlText w:val=""/>
      <w:lvlJc w:val="left"/>
      <w:pPr>
        <w:tabs>
          <w:tab w:val="num" w:pos="1062"/>
        </w:tabs>
        <w:ind w:left="1062" w:hanging="360"/>
      </w:pPr>
      <w:rPr>
        <w:rFonts w:ascii="Wingdings" w:hAnsi="Wingdings" w:hint="default"/>
      </w:rPr>
    </w:lvl>
    <w:lvl w:ilvl="1" w:tplc="040C0003" w:tentative="1">
      <w:start w:val="1"/>
      <w:numFmt w:val="bullet"/>
      <w:lvlText w:val="o"/>
      <w:lvlJc w:val="left"/>
      <w:pPr>
        <w:tabs>
          <w:tab w:val="num" w:pos="1782"/>
        </w:tabs>
        <w:ind w:left="1782" w:hanging="360"/>
      </w:pPr>
      <w:rPr>
        <w:rFonts w:ascii="Courier New" w:hAnsi="Courier New" w:cs="Courier New" w:hint="default"/>
      </w:rPr>
    </w:lvl>
    <w:lvl w:ilvl="2" w:tplc="040C0005" w:tentative="1">
      <w:start w:val="1"/>
      <w:numFmt w:val="bullet"/>
      <w:lvlText w:val=""/>
      <w:lvlJc w:val="left"/>
      <w:pPr>
        <w:tabs>
          <w:tab w:val="num" w:pos="2502"/>
        </w:tabs>
        <w:ind w:left="2502" w:hanging="360"/>
      </w:pPr>
      <w:rPr>
        <w:rFonts w:ascii="Wingdings" w:hAnsi="Wingdings" w:hint="default"/>
      </w:rPr>
    </w:lvl>
    <w:lvl w:ilvl="3" w:tplc="040C0001" w:tentative="1">
      <w:start w:val="1"/>
      <w:numFmt w:val="bullet"/>
      <w:lvlText w:val=""/>
      <w:lvlJc w:val="left"/>
      <w:pPr>
        <w:tabs>
          <w:tab w:val="num" w:pos="3222"/>
        </w:tabs>
        <w:ind w:left="3222" w:hanging="360"/>
      </w:pPr>
      <w:rPr>
        <w:rFonts w:ascii="Symbol" w:hAnsi="Symbol" w:hint="default"/>
      </w:rPr>
    </w:lvl>
    <w:lvl w:ilvl="4" w:tplc="040C0003" w:tentative="1">
      <w:start w:val="1"/>
      <w:numFmt w:val="bullet"/>
      <w:lvlText w:val="o"/>
      <w:lvlJc w:val="left"/>
      <w:pPr>
        <w:tabs>
          <w:tab w:val="num" w:pos="3942"/>
        </w:tabs>
        <w:ind w:left="3942" w:hanging="360"/>
      </w:pPr>
      <w:rPr>
        <w:rFonts w:ascii="Courier New" w:hAnsi="Courier New" w:cs="Courier New" w:hint="default"/>
      </w:rPr>
    </w:lvl>
    <w:lvl w:ilvl="5" w:tplc="040C0005" w:tentative="1">
      <w:start w:val="1"/>
      <w:numFmt w:val="bullet"/>
      <w:lvlText w:val=""/>
      <w:lvlJc w:val="left"/>
      <w:pPr>
        <w:tabs>
          <w:tab w:val="num" w:pos="4662"/>
        </w:tabs>
        <w:ind w:left="4662" w:hanging="360"/>
      </w:pPr>
      <w:rPr>
        <w:rFonts w:ascii="Wingdings" w:hAnsi="Wingdings" w:hint="default"/>
      </w:rPr>
    </w:lvl>
    <w:lvl w:ilvl="6" w:tplc="040C0001" w:tentative="1">
      <w:start w:val="1"/>
      <w:numFmt w:val="bullet"/>
      <w:lvlText w:val=""/>
      <w:lvlJc w:val="left"/>
      <w:pPr>
        <w:tabs>
          <w:tab w:val="num" w:pos="5382"/>
        </w:tabs>
        <w:ind w:left="5382" w:hanging="360"/>
      </w:pPr>
      <w:rPr>
        <w:rFonts w:ascii="Symbol" w:hAnsi="Symbol" w:hint="default"/>
      </w:rPr>
    </w:lvl>
    <w:lvl w:ilvl="7" w:tplc="040C0003" w:tentative="1">
      <w:start w:val="1"/>
      <w:numFmt w:val="bullet"/>
      <w:lvlText w:val="o"/>
      <w:lvlJc w:val="left"/>
      <w:pPr>
        <w:tabs>
          <w:tab w:val="num" w:pos="6102"/>
        </w:tabs>
        <w:ind w:left="6102" w:hanging="360"/>
      </w:pPr>
      <w:rPr>
        <w:rFonts w:ascii="Courier New" w:hAnsi="Courier New" w:cs="Courier New" w:hint="default"/>
      </w:rPr>
    </w:lvl>
    <w:lvl w:ilvl="8" w:tplc="040C0005" w:tentative="1">
      <w:start w:val="1"/>
      <w:numFmt w:val="bullet"/>
      <w:lvlText w:val=""/>
      <w:lvlJc w:val="left"/>
      <w:pPr>
        <w:tabs>
          <w:tab w:val="num" w:pos="6822"/>
        </w:tabs>
        <w:ind w:left="6822" w:hanging="360"/>
      </w:pPr>
      <w:rPr>
        <w:rFonts w:ascii="Wingdings" w:hAnsi="Wingdings" w:hint="default"/>
      </w:rPr>
    </w:lvl>
  </w:abstractNum>
  <w:abstractNum w:abstractNumId="7">
    <w:nsid w:val="4F6D563E"/>
    <w:multiLevelType w:val="hybridMultilevel"/>
    <w:tmpl w:val="5046EDA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6CD4804"/>
    <w:multiLevelType w:val="hybridMultilevel"/>
    <w:tmpl w:val="BA18AD20"/>
    <w:lvl w:ilvl="0" w:tplc="AABC6DDA">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7436140"/>
    <w:multiLevelType w:val="hybridMultilevel"/>
    <w:tmpl w:val="65644AD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8D1EF4"/>
    <w:multiLevelType w:val="hybridMultilevel"/>
    <w:tmpl w:val="4AE0C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C953A93"/>
    <w:multiLevelType w:val="hybridMultilevel"/>
    <w:tmpl w:val="BAFE2BE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8"/>
  </w:num>
  <w:num w:numId="6">
    <w:abstractNumId w:val="1"/>
  </w:num>
  <w:num w:numId="7">
    <w:abstractNumId w:val="9"/>
  </w:num>
  <w:num w:numId="8">
    <w:abstractNumId w:val="10"/>
  </w:num>
  <w:num w:numId="9">
    <w:abstractNumId w:val="2"/>
  </w:num>
  <w:num w:numId="10">
    <w:abstractNumId w:val="4"/>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fr-FR" w:vendorID="65" w:dllVersion="514" w:checkStyle="1"/>
  <w:proofState w:spelling="clean" w:grammar="clean"/>
  <w:stylePaneFormatFilter w:val="3F01"/>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4" style="mso-position-horizontal-relative:page;mso-position-vertical-relative:page" strokecolor="#930">
      <v:stroke color="#930"/>
    </o:shapedefaults>
    <o:shapelayout v:ext="edit">
      <o:idmap v:ext="edit" data="2"/>
    </o:shapelayout>
  </w:hdrShapeDefaults>
  <w:footnotePr>
    <w:footnote w:id="-1"/>
    <w:footnote w:id="0"/>
  </w:footnotePr>
  <w:endnotePr>
    <w:endnote w:id="-1"/>
    <w:endnote w:id="0"/>
  </w:endnotePr>
  <w:compat/>
  <w:rsids>
    <w:rsidRoot w:val="009331E4"/>
    <w:rsid w:val="00007F80"/>
    <w:rsid w:val="00020BCB"/>
    <w:rsid w:val="000221AE"/>
    <w:rsid w:val="0004674A"/>
    <w:rsid w:val="00050531"/>
    <w:rsid w:val="00061F35"/>
    <w:rsid w:val="00082847"/>
    <w:rsid w:val="00083F24"/>
    <w:rsid w:val="000A06A8"/>
    <w:rsid w:val="000A1C04"/>
    <w:rsid w:val="000D0F88"/>
    <w:rsid w:val="000D30AB"/>
    <w:rsid w:val="000E6744"/>
    <w:rsid w:val="000F1DCD"/>
    <w:rsid w:val="000F23BB"/>
    <w:rsid w:val="0010620B"/>
    <w:rsid w:val="00106E7B"/>
    <w:rsid w:val="00120C6B"/>
    <w:rsid w:val="00126D3E"/>
    <w:rsid w:val="001545B4"/>
    <w:rsid w:val="001A19BA"/>
    <w:rsid w:val="001C7A01"/>
    <w:rsid w:val="001C7C4B"/>
    <w:rsid w:val="001D2B96"/>
    <w:rsid w:val="001F106E"/>
    <w:rsid w:val="001F236E"/>
    <w:rsid w:val="001F3AB9"/>
    <w:rsid w:val="001F49A6"/>
    <w:rsid w:val="001F53CE"/>
    <w:rsid w:val="002055FB"/>
    <w:rsid w:val="00205F47"/>
    <w:rsid w:val="00235018"/>
    <w:rsid w:val="00237E7C"/>
    <w:rsid w:val="00241737"/>
    <w:rsid w:val="00247DA8"/>
    <w:rsid w:val="00251CD8"/>
    <w:rsid w:val="00252869"/>
    <w:rsid w:val="002629EB"/>
    <w:rsid w:val="002A1BCD"/>
    <w:rsid w:val="002B2B26"/>
    <w:rsid w:val="002C3AE3"/>
    <w:rsid w:val="002D3302"/>
    <w:rsid w:val="002D4CA2"/>
    <w:rsid w:val="002F5AAD"/>
    <w:rsid w:val="003013CB"/>
    <w:rsid w:val="00302992"/>
    <w:rsid w:val="00314FBF"/>
    <w:rsid w:val="00317A38"/>
    <w:rsid w:val="003320AC"/>
    <w:rsid w:val="003334CB"/>
    <w:rsid w:val="00347A9C"/>
    <w:rsid w:val="0035564F"/>
    <w:rsid w:val="00362DF2"/>
    <w:rsid w:val="00371D00"/>
    <w:rsid w:val="00387393"/>
    <w:rsid w:val="003A23C2"/>
    <w:rsid w:val="003D07F7"/>
    <w:rsid w:val="003D31D4"/>
    <w:rsid w:val="003D62EB"/>
    <w:rsid w:val="003D695C"/>
    <w:rsid w:val="003E0A8B"/>
    <w:rsid w:val="003E64F0"/>
    <w:rsid w:val="003E73C9"/>
    <w:rsid w:val="004000FD"/>
    <w:rsid w:val="004018F1"/>
    <w:rsid w:val="004062F6"/>
    <w:rsid w:val="00407D1A"/>
    <w:rsid w:val="004256DA"/>
    <w:rsid w:val="00464CB5"/>
    <w:rsid w:val="00474EEF"/>
    <w:rsid w:val="00476B64"/>
    <w:rsid w:val="004A6584"/>
    <w:rsid w:val="004B4B4F"/>
    <w:rsid w:val="004C7557"/>
    <w:rsid w:val="004F662E"/>
    <w:rsid w:val="005143AE"/>
    <w:rsid w:val="005245EE"/>
    <w:rsid w:val="00536AA7"/>
    <w:rsid w:val="00537EBE"/>
    <w:rsid w:val="005612C1"/>
    <w:rsid w:val="00574957"/>
    <w:rsid w:val="00583E99"/>
    <w:rsid w:val="005A28DA"/>
    <w:rsid w:val="005C4C6A"/>
    <w:rsid w:val="005D593C"/>
    <w:rsid w:val="005E2100"/>
    <w:rsid w:val="005E25DA"/>
    <w:rsid w:val="0060022F"/>
    <w:rsid w:val="00625A52"/>
    <w:rsid w:val="0064741F"/>
    <w:rsid w:val="00647DEF"/>
    <w:rsid w:val="006537C8"/>
    <w:rsid w:val="00670B92"/>
    <w:rsid w:val="00684EA2"/>
    <w:rsid w:val="00686255"/>
    <w:rsid w:val="0069010C"/>
    <w:rsid w:val="00693BFB"/>
    <w:rsid w:val="00694B39"/>
    <w:rsid w:val="006A3ED3"/>
    <w:rsid w:val="006E0750"/>
    <w:rsid w:val="007132C3"/>
    <w:rsid w:val="00732715"/>
    <w:rsid w:val="00741344"/>
    <w:rsid w:val="00746416"/>
    <w:rsid w:val="00750C58"/>
    <w:rsid w:val="007561CF"/>
    <w:rsid w:val="00762B2A"/>
    <w:rsid w:val="00763BDC"/>
    <w:rsid w:val="00766D2F"/>
    <w:rsid w:val="007714D6"/>
    <w:rsid w:val="007923C6"/>
    <w:rsid w:val="00794C42"/>
    <w:rsid w:val="007972C6"/>
    <w:rsid w:val="007A5FB7"/>
    <w:rsid w:val="007C0CFD"/>
    <w:rsid w:val="007E60B2"/>
    <w:rsid w:val="007F550D"/>
    <w:rsid w:val="00815B64"/>
    <w:rsid w:val="008167E1"/>
    <w:rsid w:val="00820294"/>
    <w:rsid w:val="00824D9B"/>
    <w:rsid w:val="0084616B"/>
    <w:rsid w:val="00852613"/>
    <w:rsid w:val="00862CDD"/>
    <w:rsid w:val="008643EF"/>
    <w:rsid w:val="00867C19"/>
    <w:rsid w:val="00872FE2"/>
    <w:rsid w:val="00881038"/>
    <w:rsid w:val="008814DB"/>
    <w:rsid w:val="00884658"/>
    <w:rsid w:val="008A2294"/>
    <w:rsid w:val="008A2C2B"/>
    <w:rsid w:val="008C0707"/>
    <w:rsid w:val="008C2FC6"/>
    <w:rsid w:val="008D01B6"/>
    <w:rsid w:val="008D107A"/>
    <w:rsid w:val="008F11F3"/>
    <w:rsid w:val="008F7BA3"/>
    <w:rsid w:val="00911C5E"/>
    <w:rsid w:val="00916E28"/>
    <w:rsid w:val="0093230D"/>
    <w:rsid w:val="009331E4"/>
    <w:rsid w:val="00933F09"/>
    <w:rsid w:val="00936AD8"/>
    <w:rsid w:val="0094689A"/>
    <w:rsid w:val="00946F5F"/>
    <w:rsid w:val="009515A0"/>
    <w:rsid w:val="009522A4"/>
    <w:rsid w:val="00956F80"/>
    <w:rsid w:val="00981C2B"/>
    <w:rsid w:val="0099011B"/>
    <w:rsid w:val="00994953"/>
    <w:rsid w:val="009960D2"/>
    <w:rsid w:val="009977C6"/>
    <w:rsid w:val="009D5621"/>
    <w:rsid w:val="009F3E99"/>
    <w:rsid w:val="00A006AD"/>
    <w:rsid w:val="00A158B9"/>
    <w:rsid w:val="00A20A0D"/>
    <w:rsid w:val="00A27E98"/>
    <w:rsid w:val="00A353D1"/>
    <w:rsid w:val="00A378C2"/>
    <w:rsid w:val="00A60BEE"/>
    <w:rsid w:val="00A952FF"/>
    <w:rsid w:val="00AA5FC1"/>
    <w:rsid w:val="00AD49F4"/>
    <w:rsid w:val="00AE7022"/>
    <w:rsid w:val="00AF38B2"/>
    <w:rsid w:val="00AF7C50"/>
    <w:rsid w:val="00B00B17"/>
    <w:rsid w:val="00B024A4"/>
    <w:rsid w:val="00B03507"/>
    <w:rsid w:val="00B03E21"/>
    <w:rsid w:val="00B32469"/>
    <w:rsid w:val="00B32950"/>
    <w:rsid w:val="00B35DFB"/>
    <w:rsid w:val="00B54AE1"/>
    <w:rsid w:val="00B609FC"/>
    <w:rsid w:val="00B60BB6"/>
    <w:rsid w:val="00B67E81"/>
    <w:rsid w:val="00B74F24"/>
    <w:rsid w:val="00B75037"/>
    <w:rsid w:val="00B95423"/>
    <w:rsid w:val="00BA4C97"/>
    <w:rsid w:val="00BC6080"/>
    <w:rsid w:val="00BF040C"/>
    <w:rsid w:val="00C033FB"/>
    <w:rsid w:val="00C05878"/>
    <w:rsid w:val="00C11933"/>
    <w:rsid w:val="00C11C49"/>
    <w:rsid w:val="00C22AFF"/>
    <w:rsid w:val="00C25207"/>
    <w:rsid w:val="00C30774"/>
    <w:rsid w:val="00C43B46"/>
    <w:rsid w:val="00C4688B"/>
    <w:rsid w:val="00C61245"/>
    <w:rsid w:val="00C65B3C"/>
    <w:rsid w:val="00C90D89"/>
    <w:rsid w:val="00CA15E7"/>
    <w:rsid w:val="00CB23E6"/>
    <w:rsid w:val="00CB2F30"/>
    <w:rsid w:val="00CB4CBC"/>
    <w:rsid w:val="00CB56D5"/>
    <w:rsid w:val="00CC0BAB"/>
    <w:rsid w:val="00CC3E66"/>
    <w:rsid w:val="00CC76A7"/>
    <w:rsid w:val="00CD29EE"/>
    <w:rsid w:val="00CD55F8"/>
    <w:rsid w:val="00D052FB"/>
    <w:rsid w:val="00D15A0B"/>
    <w:rsid w:val="00D257A4"/>
    <w:rsid w:val="00D25820"/>
    <w:rsid w:val="00D42C28"/>
    <w:rsid w:val="00D43390"/>
    <w:rsid w:val="00D517EA"/>
    <w:rsid w:val="00D8092C"/>
    <w:rsid w:val="00D8225A"/>
    <w:rsid w:val="00D8643E"/>
    <w:rsid w:val="00D95F21"/>
    <w:rsid w:val="00D95F7D"/>
    <w:rsid w:val="00DC478A"/>
    <w:rsid w:val="00DD1039"/>
    <w:rsid w:val="00DD505A"/>
    <w:rsid w:val="00DF4BDE"/>
    <w:rsid w:val="00DF4E59"/>
    <w:rsid w:val="00DF5694"/>
    <w:rsid w:val="00E04F22"/>
    <w:rsid w:val="00E06487"/>
    <w:rsid w:val="00E17501"/>
    <w:rsid w:val="00E17911"/>
    <w:rsid w:val="00E254EB"/>
    <w:rsid w:val="00E32357"/>
    <w:rsid w:val="00E36736"/>
    <w:rsid w:val="00E640AE"/>
    <w:rsid w:val="00E65977"/>
    <w:rsid w:val="00E76670"/>
    <w:rsid w:val="00E93AF3"/>
    <w:rsid w:val="00EA0EBD"/>
    <w:rsid w:val="00EA0EE6"/>
    <w:rsid w:val="00EA17A9"/>
    <w:rsid w:val="00EB69BE"/>
    <w:rsid w:val="00ED3AB3"/>
    <w:rsid w:val="00EF7FD9"/>
    <w:rsid w:val="00F2167B"/>
    <w:rsid w:val="00F24408"/>
    <w:rsid w:val="00F31A87"/>
    <w:rsid w:val="00F34E65"/>
    <w:rsid w:val="00F50238"/>
    <w:rsid w:val="00F663D1"/>
    <w:rsid w:val="00F87E7B"/>
    <w:rsid w:val="00F9541A"/>
    <w:rsid w:val="00FB613B"/>
    <w:rsid w:val="00FC0FC2"/>
    <w:rsid w:val="00FC3DAA"/>
    <w:rsid w:val="00FD44C3"/>
    <w:rsid w:val="00FE1B3E"/>
    <w:rsid w:val="00FE527C"/>
    <w:rsid w:val="00FF2405"/>
    <w:rsid w:val="00FF5B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style="mso-position-horizontal-relative:page;mso-position-vertical-relative:page" strokecolor="#930">
      <v:stroke color="#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B26"/>
    <w:pPr>
      <w:spacing w:line="280" w:lineRule="exact"/>
    </w:pPr>
    <w:rPr>
      <w:rFonts w:ascii="Arial" w:hAnsi="Arial"/>
    </w:rPr>
  </w:style>
  <w:style w:type="paragraph" w:styleId="Titre1">
    <w:name w:val="heading 1"/>
    <w:basedOn w:val="Normal"/>
    <w:next w:val="Normal"/>
    <w:link w:val="Titre1Car"/>
    <w:qFormat/>
    <w:rsid w:val="00AF7C50"/>
    <w:pPr>
      <w:keepNext/>
      <w:spacing w:line="240" w:lineRule="auto"/>
      <w:jc w:val="both"/>
      <w:outlineLvl w:val="0"/>
    </w:pPr>
    <w:rPr>
      <w:rFonts w:ascii="Comic Sans MS" w:eastAsia="Times New Roman" w:hAnsi="Comic Sans MS"/>
      <w:i/>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25A52"/>
    <w:pPr>
      <w:tabs>
        <w:tab w:val="center" w:pos="4153"/>
        <w:tab w:val="right" w:pos="8306"/>
      </w:tabs>
    </w:pPr>
  </w:style>
  <w:style w:type="paragraph" w:styleId="Pieddepage">
    <w:name w:val="footer"/>
    <w:basedOn w:val="Normal"/>
    <w:rsid w:val="00FC3DAA"/>
    <w:pPr>
      <w:tabs>
        <w:tab w:val="center" w:pos="4536"/>
        <w:tab w:val="right" w:pos="9072"/>
      </w:tabs>
    </w:pPr>
  </w:style>
  <w:style w:type="character" w:styleId="Numrodepage">
    <w:name w:val="page number"/>
    <w:basedOn w:val="Policepardfaut"/>
    <w:rsid w:val="00625A52"/>
  </w:style>
  <w:style w:type="paragraph" w:styleId="Explorateurdedocuments">
    <w:name w:val="Document Map"/>
    <w:basedOn w:val="Normal"/>
    <w:semiHidden/>
    <w:rsid w:val="00625A52"/>
    <w:pPr>
      <w:shd w:val="clear" w:color="auto" w:fill="000080"/>
    </w:pPr>
    <w:rPr>
      <w:rFonts w:ascii="Geneva" w:hAnsi="Geneva"/>
    </w:rPr>
  </w:style>
  <w:style w:type="paragraph" w:customStyle="1" w:styleId="texte">
    <w:name w:val="texte"/>
    <w:rsid w:val="00A378C2"/>
    <w:rPr>
      <w:rFonts w:ascii="Arial" w:eastAsia="Times New Roman" w:hAnsi="Arial"/>
      <w:noProof/>
    </w:rPr>
  </w:style>
  <w:style w:type="paragraph" w:customStyle="1" w:styleId="Rectorat">
    <w:name w:val="Rectorat"/>
    <w:rsid w:val="00A378C2"/>
    <w:pPr>
      <w:spacing w:line="210" w:lineRule="exact"/>
      <w:jc w:val="right"/>
    </w:pPr>
    <w:rPr>
      <w:rFonts w:ascii="Arial Narrow" w:eastAsia="Times New Roman" w:hAnsi="Arial Narrow"/>
      <w:b/>
      <w:noProof/>
      <w:sz w:val="19"/>
    </w:rPr>
  </w:style>
  <w:style w:type="character" w:styleId="Marquedecommentaire">
    <w:name w:val="annotation reference"/>
    <w:basedOn w:val="Policepardfaut"/>
    <w:semiHidden/>
    <w:rsid w:val="00625A52"/>
    <w:rPr>
      <w:sz w:val="16"/>
    </w:rPr>
  </w:style>
  <w:style w:type="paragraph" w:styleId="Commentaire">
    <w:name w:val="annotation text"/>
    <w:basedOn w:val="Normal"/>
    <w:semiHidden/>
    <w:rsid w:val="00625A52"/>
  </w:style>
  <w:style w:type="paragraph" w:customStyle="1" w:styleId="division">
    <w:name w:val="division"/>
    <w:rsid w:val="00A378C2"/>
    <w:pPr>
      <w:spacing w:line="210" w:lineRule="exact"/>
      <w:jc w:val="right"/>
    </w:pPr>
    <w:rPr>
      <w:rFonts w:ascii="Arial Narrow" w:eastAsia="Times New Roman" w:hAnsi="Arial Narrow"/>
      <w:b/>
      <w:noProof/>
      <w:sz w:val="16"/>
    </w:rPr>
  </w:style>
  <w:style w:type="paragraph" w:styleId="TitreTR">
    <w:name w:val="toa heading"/>
    <w:basedOn w:val="Normal"/>
    <w:next w:val="Normal"/>
    <w:semiHidden/>
    <w:rsid w:val="00625A52"/>
    <w:pPr>
      <w:spacing w:before="120"/>
    </w:pPr>
    <w:rPr>
      <w:rFonts w:ascii="Helvetica" w:hAnsi="Helvetica"/>
      <w:b/>
      <w:sz w:val="24"/>
    </w:rPr>
  </w:style>
  <w:style w:type="table" w:styleId="Grilledutableau">
    <w:name w:val="Table Grid"/>
    <w:basedOn w:val="TableauNormal"/>
    <w:rsid w:val="00C11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ordonnes">
    <w:name w:val="coordonnées"/>
    <w:rsid w:val="00A378C2"/>
    <w:pPr>
      <w:spacing w:line="210" w:lineRule="exact"/>
      <w:jc w:val="right"/>
    </w:pPr>
    <w:rPr>
      <w:rFonts w:ascii="Arial Narrow" w:eastAsia="Times New Roman" w:hAnsi="Arial Narrow"/>
      <w:noProof/>
      <w:sz w:val="16"/>
    </w:rPr>
  </w:style>
  <w:style w:type="paragraph" w:styleId="Textedebulles">
    <w:name w:val="Balloon Text"/>
    <w:basedOn w:val="Normal"/>
    <w:semiHidden/>
    <w:rsid w:val="001C7A01"/>
    <w:rPr>
      <w:rFonts w:ascii="Tahoma" w:hAnsi="Tahoma" w:cs="Tahoma"/>
      <w:sz w:val="16"/>
      <w:szCs w:val="16"/>
    </w:rPr>
  </w:style>
  <w:style w:type="character" w:customStyle="1" w:styleId="Titre1Car">
    <w:name w:val="Titre 1 Car"/>
    <w:basedOn w:val="Policepardfaut"/>
    <w:link w:val="Titre1"/>
    <w:rsid w:val="00AF7C50"/>
    <w:rPr>
      <w:rFonts w:ascii="Comic Sans MS" w:eastAsia="Times New Roman" w:hAnsi="Comic Sans MS"/>
      <w:i/>
      <w:iCs/>
      <w:sz w:val="24"/>
    </w:rPr>
  </w:style>
  <w:style w:type="paragraph" w:styleId="Corpsdetexte">
    <w:name w:val="Body Text"/>
    <w:basedOn w:val="Normal"/>
    <w:link w:val="CorpsdetexteCar"/>
    <w:rsid w:val="00AF7C50"/>
    <w:pPr>
      <w:spacing w:line="240" w:lineRule="auto"/>
      <w:jc w:val="both"/>
    </w:pPr>
    <w:rPr>
      <w:rFonts w:ascii="Comic Sans MS" w:eastAsia="Times New Roman" w:hAnsi="Comic Sans MS"/>
      <w:sz w:val="24"/>
    </w:rPr>
  </w:style>
  <w:style w:type="character" w:customStyle="1" w:styleId="CorpsdetexteCar">
    <w:name w:val="Corps de texte Car"/>
    <w:basedOn w:val="Policepardfaut"/>
    <w:link w:val="Corpsdetexte"/>
    <w:rsid w:val="00AF7C50"/>
    <w:rPr>
      <w:rFonts w:ascii="Comic Sans MS" w:eastAsia="Times New Roman" w:hAnsi="Comic Sans MS"/>
      <w:sz w:val="24"/>
    </w:rPr>
  </w:style>
  <w:style w:type="character" w:styleId="Lienhypertexte">
    <w:name w:val="Hyperlink"/>
    <w:basedOn w:val="Policepardfaut"/>
    <w:rsid w:val="0069010C"/>
    <w:rPr>
      <w:color w:val="0000FF"/>
      <w:u w:val="single"/>
    </w:rPr>
  </w:style>
  <w:style w:type="paragraph" w:styleId="Paragraphedeliste">
    <w:name w:val="List Paragraph"/>
    <w:basedOn w:val="Normal"/>
    <w:uiPriority w:val="34"/>
    <w:qFormat/>
    <w:rsid w:val="000D30AB"/>
    <w:pPr>
      <w:ind w:left="720"/>
      <w:contextualSpacing/>
    </w:pPr>
  </w:style>
  <w:style w:type="character" w:styleId="CitationHTML">
    <w:name w:val="HTML Cite"/>
    <w:basedOn w:val="Policepardfaut"/>
    <w:uiPriority w:val="99"/>
    <w:unhideWhenUsed/>
    <w:rsid w:val="00EA0EE6"/>
    <w:rPr>
      <w:i/>
      <w:iCs/>
    </w:rPr>
  </w:style>
  <w:style w:type="paragraph" w:customStyle="1" w:styleId="Standard">
    <w:name w:val="Standard"/>
    <w:rsid w:val="001A19BA"/>
    <w:pPr>
      <w:suppressAutoHyphens/>
      <w:autoSpaceDN w:val="0"/>
      <w:textAlignment w:val="baseline"/>
    </w:pPr>
    <w:rPr>
      <w:rFonts w:ascii="Liberation Serif" w:eastAsia="SimSun" w:hAnsi="Liberation Serif" w:cs="Lucida Sans"/>
      <w:kern w:val="3"/>
      <w:sz w:val="24"/>
      <w:szCs w:val="24"/>
      <w:lang w:eastAsia="zh-CN" w:bidi="hi-IN"/>
    </w:rPr>
  </w:style>
  <w:style w:type="paragraph" w:customStyle="1" w:styleId="western">
    <w:name w:val="western"/>
    <w:basedOn w:val="Normal"/>
    <w:rsid w:val="002D4CA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33996321">
      <w:bodyDiv w:val="1"/>
      <w:marLeft w:val="0"/>
      <w:marRight w:val="0"/>
      <w:marTop w:val="0"/>
      <w:marBottom w:val="0"/>
      <w:divBdr>
        <w:top w:val="none" w:sz="0" w:space="0" w:color="auto"/>
        <w:left w:val="none" w:sz="0" w:space="0" w:color="auto"/>
        <w:bottom w:val="none" w:sz="0" w:space="0" w:color="auto"/>
        <w:right w:val="none" w:sz="0" w:space="0" w:color="auto"/>
      </w:divBdr>
      <w:divsChild>
        <w:div w:id="1181628019">
          <w:marLeft w:val="0"/>
          <w:marRight w:val="0"/>
          <w:marTop w:val="0"/>
          <w:marBottom w:val="0"/>
          <w:divBdr>
            <w:top w:val="none" w:sz="0" w:space="0" w:color="auto"/>
            <w:left w:val="none" w:sz="0" w:space="0" w:color="auto"/>
            <w:bottom w:val="none" w:sz="0" w:space="0" w:color="auto"/>
            <w:right w:val="none" w:sz="0" w:space="0" w:color="auto"/>
          </w:divBdr>
        </w:div>
        <w:div w:id="1877614872">
          <w:marLeft w:val="0"/>
          <w:marRight w:val="0"/>
          <w:marTop w:val="0"/>
          <w:marBottom w:val="0"/>
          <w:divBdr>
            <w:top w:val="none" w:sz="0" w:space="0" w:color="auto"/>
            <w:left w:val="none" w:sz="0" w:space="0" w:color="auto"/>
            <w:bottom w:val="none" w:sz="0" w:space="0" w:color="auto"/>
            <w:right w:val="none" w:sz="0" w:space="0" w:color="auto"/>
          </w:divBdr>
        </w:div>
        <w:div w:id="341200286">
          <w:marLeft w:val="0"/>
          <w:marRight w:val="0"/>
          <w:marTop w:val="0"/>
          <w:marBottom w:val="0"/>
          <w:divBdr>
            <w:top w:val="none" w:sz="0" w:space="0" w:color="auto"/>
            <w:left w:val="none" w:sz="0" w:space="0" w:color="auto"/>
            <w:bottom w:val="none" w:sz="0" w:space="0" w:color="auto"/>
            <w:right w:val="none" w:sz="0" w:space="0" w:color="auto"/>
          </w:divBdr>
        </w:div>
        <w:div w:id="1177381010">
          <w:marLeft w:val="0"/>
          <w:marRight w:val="0"/>
          <w:marTop w:val="0"/>
          <w:marBottom w:val="0"/>
          <w:divBdr>
            <w:top w:val="none" w:sz="0" w:space="0" w:color="auto"/>
            <w:left w:val="none" w:sz="0" w:space="0" w:color="auto"/>
            <w:bottom w:val="none" w:sz="0" w:space="0" w:color="auto"/>
            <w:right w:val="none" w:sz="0" w:space="0" w:color="auto"/>
          </w:divBdr>
        </w:div>
        <w:div w:id="1088313470">
          <w:marLeft w:val="0"/>
          <w:marRight w:val="0"/>
          <w:marTop w:val="0"/>
          <w:marBottom w:val="0"/>
          <w:divBdr>
            <w:top w:val="none" w:sz="0" w:space="0" w:color="auto"/>
            <w:left w:val="none" w:sz="0" w:space="0" w:color="auto"/>
            <w:bottom w:val="none" w:sz="0" w:space="0" w:color="auto"/>
            <w:right w:val="none" w:sz="0" w:space="0" w:color="auto"/>
          </w:divBdr>
        </w:div>
        <w:div w:id="1962413810">
          <w:marLeft w:val="0"/>
          <w:marRight w:val="0"/>
          <w:marTop w:val="0"/>
          <w:marBottom w:val="0"/>
          <w:divBdr>
            <w:top w:val="none" w:sz="0" w:space="0" w:color="auto"/>
            <w:left w:val="none" w:sz="0" w:space="0" w:color="auto"/>
            <w:bottom w:val="none" w:sz="0" w:space="0" w:color="auto"/>
            <w:right w:val="none" w:sz="0" w:space="0" w:color="auto"/>
          </w:divBdr>
        </w:div>
        <w:div w:id="1833829884">
          <w:marLeft w:val="0"/>
          <w:marRight w:val="0"/>
          <w:marTop w:val="0"/>
          <w:marBottom w:val="0"/>
          <w:divBdr>
            <w:top w:val="none" w:sz="0" w:space="0" w:color="auto"/>
            <w:left w:val="none" w:sz="0" w:space="0" w:color="auto"/>
            <w:bottom w:val="none" w:sz="0" w:space="0" w:color="auto"/>
            <w:right w:val="none" w:sz="0" w:space="0" w:color="auto"/>
          </w:divBdr>
        </w:div>
      </w:divsChild>
    </w:div>
    <w:div w:id="695889457">
      <w:bodyDiv w:val="1"/>
      <w:marLeft w:val="0"/>
      <w:marRight w:val="0"/>
      <w:marTop w:val="0"/>
      <w:marBottom w:val="0"/>
      <w:divBdr>
        <w:top w:val="none" w:sz="0" w:space="0" w:color="auto"/>
        <w:left w:val="none" w:sz="0" w:space="0" w:color="auto"/>
        <w:bottom w:val="none" w:sz="0" w:space="0" w:color="auto"/>
        <w:right w:val="none" w:sz="0" w:space="0" w:color="auto"/>
      </w:divBdr>
      <w:divsChild>
        <w:div w:id="1525903957">
          <w:marLeft w:val="0"/>
          <w:marRight w:val="0"/>
          <w:marTop w:val="0"/>
          <w:marBottom w:val="0"/>
          <w:divBdr>
            <w:top w:val="none" w:sz="0" w:space="0" w:color="auto"/>
            <w:left w:val="none" w:sz="0" w:space="0" w:color="auto"/>
            <w:bottom w:val="none" w:sz="0" w:space="0" w:color="auto"/>
            <w:right w:val="none" w:sz="0" w:space="0" w:color="auto"/>
          </w:divBdr>
        </w:div>
        <w:div w:id="1152677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ve.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ialistas.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speakspokespoken.com/" TargetMode="External"/><Relationship Id="rId4" Type="http://schemas.openxmlformats.org/officeDocument/2006/relationships/settings" Target="settings.xml"/><Relationship Id="rId9" Type="http://schemas.openxmlformats.org/officeDocument/2006/relationships/hyperlink" Target="http://www.nytime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ac-clermont.fr" TargetMode="External"/><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6.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22280-8FA5-4727-867D-6AFDA132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1399</Words>
  <Characters>7593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Paris le</vt:lpstr>
    </vt:vector>
  </TitlesOfParts>
  <Company/>
  <LinksUpToDate>false</LinksUpToDate>
  <CharactersWithSpaces>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creator>DAB10</dc:creator>
  <cp:keywords>à</cp:keywords>
  <cp:lastModifiedBy>secretariat1</cp:lastModifiedBy>
  <cp:revision>3</cp:revision>
  <cp:lastPrinted>2020-06-25T10:05:00Z</cp:lastPrinted>
  <dcterms:created xsi:type="dcterms:W3CDTF">2020-06-25T09:46:00Z</dcterms:created>
  <dcterms:modified xsi:type="dcterms:W3CDTF">2020-06-25T12:00:00Z</dcterms:modified>
</cp:coreProperties>
</file>